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A6BC5" w14:textId="40B8529E" w:rsidR="00432B75" w:rsidRDefault="00432B75">
      <w:pPr>
        <w:jc w:val="right"/>
        <w:rPr>
          <w:rFonts w:ascii="Verdana" w:hAnsi="Verdana"/>
        </w:rPr>
      </w:pPr>
      <w:r w:rsidRPr="00FE2C62">
        <w:rPr>
          <w:rFonts w:ascii="Verdana" w:hAnsi="Verdana"/>
        </w:rPr>
        <w:t xml:space="preserve">Stand: </w:t>
      </w:r>
      <w:r w:rsidR="00050889">
        <w:rPr>
          <w:rFonts w:ascii="Verdana" w:hAnsi="Verdana"/>
        </w:rPr>
        <w:t>November</w:t>
      </w:r>
      <w:r w:rsidR="001D399B">
        <w:rPr>
          <w:rFonts w:ascii="Verdana" w:hAnsi="Verdana"/>
        </w:rPr>
        <w:t xml:space="preserve"> 202</w:t>
      </w:r>
      <w:r w:rsidR="00050889">
        <w:rPr>
          <w:rFonts w:ascii="Verdana" w:hAnsi="Verdana"/>
        </w:rPr>
        <w:t>5</w:t>
      </w:r>
    </w:p>
    <w:p w14:paraId="51B51784" w14:textId="77777777" w:rsidR="00FE2C62" w:rsidRPr="00FE2C62" w:rsidRDefault="00FE2C62" w:rsidP="00FE2C62">
      <w:pPr>
        <w:jc w:val="center"/>
        <w:rPr>
          <w:b/>
          <w:color w:val="FF0000"/>
          <w:sz w:val="22"/>
          <w:szCs w:val="22"/>
        </w:rPr>
      </w:pPr>
      <w:r w:rsidRPr="00FE2C62">
        <w:rPr>
          <w:b/>
          <w:color w:val="FF0000"/>
          <w:sz w:val="22"/>
          <w:szCs w:val="22"/>
        </w:rPr>
        <w:t>Merkblatt Zusatzstoffe und Allergene Gastronomie</w:t>
      </w:r>
    </w:p>
    <w:p w14:paraId="2B541093" w14:textId="77777777" w:rsidR="00432B75" w:rsidRPr="00FE2C62" w:rsidRDefault="00432B75">
      <w:pPr>
        <w:jc w:val="center"/>
        <w:rPr>
          <w:b/>
          <w:color w:val="FF0000"/>
          <w:sz w:val="22"/>
          <w:szCs w:val="22"/>
        </w:rPr>
      </w:pPr>
      <w:r w:rsidRPr="00FE2C62">
        <w:rPr>
          <w:b/>
          <w:color w:val="FF0000"/>
          <w:sz w:val="22"/>
          <w:szCs w:val="22"/>
        </w:rPr>
        <w:t>Kenntlichmachung von häufig verwendeten Zusatzstoffen, Allergenen und genetisch veränderten Lebensmitteln in der Gastronomie und bei der Gemeinschaftsverpflegung</w:t>
      </w:r>
      <w:r w:rsidR="007905B2" w:rsidRPr="00FE2C62">
        <w:rPr>
          <w:b/>
          <w:color w:val="FF0000"/>
          <w:sz w:val="22"/>
          <w:szCs w:val="22"/>
        </w:rPr>
        <w:t xml:space="preserve"> </w:t>
      </w:r>
    </w:p>
    <w:p w14:paraId="530CA746" w14:textId="77777777" w:rsidR="00432B75" w:rsidRPr="00FE2C62" w:rsidRDefault="00432B75">
      <w:pPr>
        <w:rPr>
          <w:sz w:val="22"/>
          <w:szCs w:val="22"/>
        </w:rPr>
      </w:pPr>
    </w:p>
    <w:p w14:paraId="277A1A66" w14:textId="77777777" w:rsidR="00432B75" w:rsidRPr="00FE2C62" w:rsidRDefault="00432B75">
      <w:pPr>
        <w:numPr>
          <w:ilvl w:val="0"/>
          <w:numId w:val="21"/>
        </w:numPr>
        <w:rPr>
          <w:b/>
          <w:sz w:val="22"/>
          <w:szCs w:val="22"/>
        </w:rPr>
      </w:pPr>
      <w:r w:rsidRPr="00FE2C62">
        <w:rPr>
          <w:b/>
          <w:sz w:val="22"/>
          <w:szCs w:val="22"/>
        </w:rPr>
        <w:t xml:space="preserve">Kenntlichmachung von Zusatzstoffen </w:t>
      </w:r>
    </w:p>
    <w:p w14:paraId="12537919" w14:textId="77777777" w:rsidR="00432B75" w:rsidRPr="00FE2C62" w:rsidRDefault="00432B75">
      <w:pPr>
        <w:rPr>
          <w:sz w:val="22"/>
          <w:szCs w:val="22"/>
        </w:rPr>
      </w:pPr>
    </w:p>
    <w:p w14:paraId="275976D8" w14:textId="77777777" w:rsidR="00432B75" w:rsidRPr="00FE2C62" w:rsidRDefault="00432B75">
      <w:pPr>
        <w:jc w:val="both"/>
        <w:rPr>
          <w:sz w:val="22"/>
          <w:szCs w:val="22"/>
        </w:rPr>
      </w:pPr>
      <w:r w:rsidRPr="00FE2C62">
        <w:rPr>
          <w:sz w:val="22"/>
          <w:szCs w:val="22"/>
        </w:rPr>
        <w:t>Ein Teil der zur Herstellung verwendeten Zusatzstoffe mit technologischer Wirkung muss gegenüber de</w:t>
      </w:r>
      <w:r w:rsidR="001D399B">
        <w:rPr>
          <w:sz w:val="22"/>
          <w:szCs w:val="22"/>
        </w:rPr>
        <w:t>r Kundschaft</w:t>
      </w:r>
      <w:r w:rsidRPr="00FE2C62">
        <w:rPr>
          <w:sz w:val="22"/>
          <w:szCs w:val="22"/>
        </w:rPr>
        <w:t xml:space="preserve"> kenntlich gemacht werden. Die unten angegebene Liste enthält die im Gastronomiebereich relevanten kenntlichmachungspflichtigen Zusatzstoffe. Es ist dabei unerheblich, ob der Zusatz direkt durch den Betrieb erfolgt oder ob die Zusatzstoffe bereits in verarbeiteten Zutaten enthalten sind.</w:t>
      </w:r>
    </w:p>
    <w:p w14:paraId="2E31103D" w14:textId="77777777" w:rsidR="00432B75" w:rsidRPr="00FE2C62" w:rsidRDefault="00432B75">
      <w:pPr>
        <w:rPr>
          <w:sz w:val="22"/>
          <w:szCs w:val="22"/>
        </w:rPr>
      </w:pP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3114"/>
        <w:gridCol w:w="2640"/>
        <w:gridCol w:w="3873"/>
      </w:tblGrid>
      <w:tr w:rsidR="00050889" w:rsidRPr="0007442A" w14:paraId="2AAFBD45" w14:textId="77777777" w:rsidTr="0074428A">
        <w:tc>
          <w:tcPr>
            <w:tcW w:w="3114" w:type="dxa"/>
          </w:tcPr>
          <w:p w14:paraId="402043DB" w14:textId="77777777" w:rsidR="00050889" w:rsidRPr="0007442A" w:rsidRDefault="00050889" w:rsidP="0074428A">
            <w:pPr>
              <w:spacing w:after="0"/>
              <w:rPr>
                <w:rFonts w:ascii="Verdana" w:hAnsi="Verdana"/>
                <w:sz w:val="18"/>
              </w:rPr>
            </w:pPr>
            <w:r w:rsidRPr="0007442A">
              <w:rPr>
                <w:rFonts w:ascii="Verdana" w:hAnsi="Verdana"/>
                <w:b/>
                <w:bCs/>
                <w:sz w:val="18"/>
              </w:rPr>
              <w:t>Klassenname (Art der Zusatzstoffe) E-Nummern</w:t>
            </w:r>
          </w:p>
        </w:tc>
        <w:tc>
          <w:tcPr>
            <w:tcW w:w="2640" w:type="dxa"/>
          </w:tcPr>
          <w:p w14:paraId="30D8047F" w14:textId="77777777" w:rsidR="00050889" w:rsidRPr="0007442A" w:rsidRDefault="00050889" w:rsidP="0074428A">
            <w:pPr>
              <w:spacing w:after="0"/>
              <w:rPr>
                <w:rFonts w:ascii="Verdana" w:hAnsi="Verdana"/>
                <w:sz w:val="18"/>
              </w:rPr>
            </w:pPr>
            <w:r w:rsidRPr="0007442A">
              <w:rPr>
                <w:rFonts w:ascii="Verdana" w:hAnsi="Verdana"/>
                <w:b/>
                <w:bCs/>
                <w:sz w:val="18"/>
              </w:rPr>
              <w:t xml:space="preserve">Art der Kenntlichmachung </w:t>
            </w:r>
          </w:p>
          <w:p w14:paraId="6A31511A" w14:textId="77777777" w:rsidR="00050889" w:rsidRPr="0007442A" w:rsidRDefault="00050889" w:rsidP="0074428A">
            <w:pPr>
              <w:spacing w:after="0"/>
              <w:rPr>
                <w:rFonts w:ascii="Verdana" w:hAnsi="Verdana"/>
                <w:sz w:val="18"/>
              </w:rPr>
            </w:pPr>
          </w:p>
        </w:tc>
        <w:tc>
          <w:tcPr>
            <w:tcW w:w="3873" w:type="dxa"/>
          </w:tcPr>
          <w:p w14:paraId="010151E7" w14:textId="77777777" w:rsidR="00050889" w:rsidRPr="0007442A" w:rsidRDefault="00050889" w:rsidP="0074428A">
            <w:pPr>
              <w:spacing w:after="0"/>
              <w:rPr>
                <w:rFonts w:ascii="Verdana" w:hAnsi="Verdana"/>
                <w:sz w:val="18"/>
              </w:rPr>
            </w:pPr>
            <w:r w:rsidRPr="0007442A">
              <w:rPr>
                <w:rFonts w:ascii="Verdana" w:hAnsi="Verdana"/>
                <w:b/>
                <w:bCs/>
                <w:sz w:val="18"/>
              </w:rPr>
              <w:t>Beispiele für Lebensmittel, die diese Zusatzstoffe enthalten können</w:t>
            </w:r>
          </w:p>
        </w:tc>
      </w:tr>
      <w:tr w:rsidR="00050889" w:rsidRPr="0074428A" w14:paraId="781E26E2" w14:textId="77777777" w:rsidTr="0074428A">
        <w:tc>
          <w:tcPr>
            <w:tcW w:w="3114" w:type="dxa"/>
          </w:tcPr>
          <w:p w14:paraId="32FCDC4E" w14:textId="77777777" w:rsidR="00050889" w:rsidRPr="0007720C" w:rsidRDefault="00050889" w:rsidP="0074428A">
            <w:pPr>
              <w:spacing w:after="0"/>
              <w:rPr>
                <w:rFonts w:ascii="Verdana" w:hAnsi="Verdana"/>
                <w:b/>
                <w:sz w:val="18"/>
                <w:szCs w:val="18"/>
              </w:rPr>
            </w:pPr>
            <w:r>
              <w:rPr>
                <w:rFonts w:ascii="Verdana" w:hAnsi="Verdana"/>
                <w:b/>
                <w:sz w:val="18"/>
                <w:szCs w:val="18"/>
              </w:rPr>
              <w:t xml:space="preserve">1. </w:t>
            </w:r>
            <w:r w:rsidRPr="0007720C">
              <w:rPr>
                <w:rFonts w:ascii="Verdana" w:hAnsi="Verdana"/>
                <w:b/>
                <w:sz w:val="18"/>
                <w:szCs w:val="18"/>
              </w:rPr>
              <w:t xml:space="preserve">Farbstoff </w:t>
            </w:r>
          </w:p>
          <w:p w14:paraId="299C7251" w14:textId="77777777" w:rsidR="00050889" w:rsidRPr="0007442A" w:rsidRDefault="00050889" w:rsidP="0074428A">
            <w:pPr>
              <w:spacing w:after="0"/>
              <w:rPr>
                <w:rFonts w:ascii="Verdana" w:hAnsi="Verdana"/>
                <w:sz w:val="18"/>
                <w:szCs w:val="18"/>
              </w:rPr>
            </w:pPr>
            <w:r w:rsidRPr="0007442A">
              <w:rPr>
                <w:rFonts w:ascii="Verdana" w:hAnsi="Verdana"/>
                <w:sz w:val="18"/>
                <w:szCs w:val="18"/>
              </w:rPr>
              <w:t xml:space="preserve">(Farbstoffe) </w:t>
            </w:r>
          </w:p>
          <w:p w14:paraId="71DA64AD" w14:textId="77777777" w:rsidR="00050889" w:rsidRPr="0007442A" w:rsidRDefault="00050889" w:rsidP="0074428A">
            <w:pPr>
              <w:spacing w:after="0"/>
              <w:rPr>
                <w:rFonts w:ascii="Verdana" w:hAnsi="Verdana"/>
                <w:sz w:val="18"/>
                <w:szCs w:val="18"/>
              </w:rPr>
            </w:pPr>
            <w:r w:rsidRPr="0007442A">
              <w:rPr>
                <w:rFonts w:ascii="Verdana" w:hAnsi="Verdana"/>
                <w:sz w:val="18"/>
                <w:szCs w:val="18"/>
              </w:rPr>
              <w:t>E 100 - E 180 (daz</w:t>
            </w:r>
            <w:r>
              <w:rPr>
                <w:rFonts w:ascii="Verdana" w:hAnsi="Verdana"/>
                <w:sz w:val="18"/>
                <w:szCs w:val="18"/>
              </w:rPr>
              <w:t>u</w:t>
            </w:r>
            <w:r w:rsidRPr="0007442A">
              <w:rPr>
                <w:rFonts w:ascii="Verdana" w:hAnsi="Verdana"/>
                <w:sz w:val="18"/>
                <w:szCs w:val="18"/>
              </w:rPr>
              <w:t xml:space="preserve"> gehören auch beta-Carotin und Riboflavin) </w:t>
            </w:r>
          </w:p>
          <w:p w14:paraId="625541D6" w14:textId="77777777" w:rsidR="00050889" w:rsidRPr="0007442A" w:rsidRDefault="00050889" w:rsidP="0074428A">
            <w:pPr>
              <w:spacing w:after="0"/>
              <w:rPr>
                <w:rFonts w:ascii="Verdana" w:hAnsi="Verdana"/>
                <w:sz w:val="18"/>
                <w:szCs w:val="18"/>
              </w:rPr>
            </w:pPr>
            <w:r w:rsidRPr="0007442A">
              <w:rPr>
                <w:rFonts w:ascii="Verdana" w:hAnsi="Verdana"/>
                <w:sz w:val="18"/>
                <w:szCs w:val="18"/>
              </w:rPr>
              <w:t xml:space="preserve"> ---------------------------------</w:t>
            </w:r>
          </w:p>
          <w:p w14:paraId="7BCB9012" w14:textId="77777777" w:rsidR="00050889" w:rsidRPr="0007442A" w:rsidRDefault="00050889" w:rsidP="0074428A">
            <w:pPr>
              <w:spacing w:after="0"/>
              <w:rPr>
                <w:rFonts w:ascii="Verdana" w:hAnsi="Verdana"/>
                <w:sz w:val="18"/>
                <w:szCs w:val="18"/>
              </w:rPr>
            </w:pPr>
            <w:r>
              <w:rPr>
                <w:rFonts w:ascii="Verdana" w:hAnsi="Verdana"/>
                <w:b/>
                <w:sz w:val="18"/>
                <w:szCs w:val="18"/>
              </w:rPr>
              <w:t xml:space="preserve">Lebensmittel, </w:t>
            </w:r>
            <w:r w:rsidRPr="0007442A">
              <w:rPr>
                <w:rFonts w:ascii="Verdana" w:hAnsi="Verdana"/>
                <w:b/>
                <w:sz w:val="18"/>
                <w:szCs w:val="18"/>
              </w:rPr>
              <w:t xml:space="preserve">die </w:t>
            </w:r>
            <w:r>
              <w:rPr>
                <w:rFonts w:ascii="Verdana" w:hAnsi="Verdana"/>
                <w:b/>
                <w:sz w:val="18"/>
                <w:szCs w:val="18"/>
              </w:rPr>
              <w:t xml:space="preserve">bestimmte Lebensmittelfarbstoffe (Azofarbstoffe) </w:t>
            </w:r>
            <w:proofErr w:type="spellStart"/>
            <w:r>
              <w:rPr>
                <w:rFonts w:ascii="Verdana" w:hAnsi="Verdana"/>
                <w:b/>
                <w:sz w:val="18"/>
                <w:szCs w:val="18"/>
              </w:rPr>
              <w:t>enthaltenenthalten</w:t>
            </w:r>
            <w:proofErr w:type="spellEnd"/>
            <w:r w:rsidRPr="0007442A">
              <w:rPr>
                <w:rFonts w:ascii="Verdana" w:hAnsi="Verdana"/>
                <w:b/>
                <w:sz w:val="18"/>
                <w:szCs w:val="18"/>
              </w:rPr>
              <w:t xml:space="preserve"> </w:t>
            </w:r>
            <w:proofErr w:type="spellStart"/>
            <w:r>
              <w:rPr>
                <w:rFonts w:ascii="Verdana" w:hAnsi="Verdana"/>
                <w:b/>
                <w:sz w:val="18"/>
                <w:szCs w:val="18"/>
              </w:rPr>
              <w:t>Tartrazin</w:t>
            </w:r>
            <w:proofErr w:type="spellEnd"/>
            <w:r>
              <w:rPr>
                <w:rFonts w:ascii="Verdana" w:hAnsi="Verdana"/>
                <w:b/>
                <w:sz w:val="18"/>
                <w:szCs w:val="18"/>
              </w:rPr>
              <w:t xml:space="preserve"> (</w:t>
            </w:r>
            <w:r w:rsidRPr="0007442A">
              <w:rPr>
                <w:rFonts w:ascii="Verdana" w:hAnsi="Verdana"/>
                <w:b/>
                <w:sz w:val="18"/>
                <w:szCs w:val="18"/>
              </w:rPr>
              <w:t>E 102</w:t>
            </w:r>
            <w:r>
              <w:rPr>
                <w:rFonts w:ascii="Verdana" w:hAnsi="Verdana"/>
                <w:b/>
                <w:sz w:val="18"/>
                <w:szCs w:val="18"/>
              </w:rPr>
              <w:t>)</w:t>
            </w:r>
            <w:r w:rsidRPr="0007442A">
              <w:rPr>
                <w:rFonts w:ascii="Verdana" w:hAnsi="Verdana"/>
                <w:b/>
                <w:sz w:val="18"/>
                <w:szCs w:val="18"/>
              </w:rPr>
              <w:t xml:space="preserve">, </w:t>
            </w:r>
            <w:proofErr w:type="spellStart"/>
            <w:r>
              <w:rPr>
                <w:rFonts w:ascii="Verdana" w:hAnsi="Verdana"/>
                <w:b/>
                <w:sz w:val="18"/>
                <w:szCs w:val="18"/>
              </w:rPr>
              <w:t>Chinolingelb</w:t>
            </w:r>
            <w:proofErr w:type="spellEnd"/>
            <w:r>
              <w:rPr>
                <w:rFonts w:ascii="Verdana" w:hAnsi="Verdana"/>
                <w:b/>
                <w:sz w:val="18"/>
                <w:szCs w:val="18"/>
              </w:rPr>
              <w:t xml:space="preserve"> (</w:t>
            </w:r>
            <w:r w:rsidRPr="0007442A">
              <w:rPr>
                <w:rFonts w:ascii="Verdana" w:hAnsi="Verdana"/>
                <w:b/>
                <w:sz w:val="18"/>
                <w:szCs w:val="18"/>
              </w:rPr>
              <w:t>E 104</w:t>
            </w:r>
            <w:r>
              <w:rPr>
                <w:rFonts w:ascii="Verdana" w:hAnsi="Verdana"/>
                <w:b/>
                <w:sz w:val="18"/>
                <w:szCs w:val="18"/>
              </w:rPr>
              <w:t>)</w:t>
            </w:r>
            <w:r w:rsidRPr="0007442A">
              <w:rPr>
                <w:rFonts w:ascii="Verdana" w:hAnsi="Verdana"/>
                <w:b/>
                <w:sz w:val="18"/>
                <w:szCs w:val="18"/>
              </w:rPr>
              <w:t xml:space="preserve">, </w:t>
            </w:r>
            <w:r>
              <w:rPr>
                <w:rFonts w:ascii="Verdana" w:hAnsi="Verdana"/>
                <w:b/>
                <w:sz w:val="18"/>
                <w:szCs w:val="18"/>
              </w:rPr>
              <w:t>Gelborange S (</w:t>
            </w:r>
            <w:r w:rsidRPr="0007442A">
              <w:rPr>
                <w:rFonts w:ascii="Verdana" w:hAnsi="Verdana"/>
                <w:b/>
                <w:sz w:val="18"/>
                <w:szCs w:val="18"/>
              </w:rPr>
              <w:t>E 110</w:t>
            </w:r>
            <w:r>
              <w:rPr>
                <w:rFonts w:ascii="Verdana" w:hAnsi="Verdana"/>
                <w:b/>
                <w:sz w:val="18"/>
                <w:szCs w:val="18"/>
              </w:rPr>
              <w:t>)</w:t>
            </w:r>
            <w:r w:rsidRPr="0007442A">
              <w:rPr>
                <w:rFonts w:ascii="Verdana" w:hAnsi="Verdana"/>
                <w:b/>
                <w:sz w:val="18"/>
                <w:szCs w:val="18"/>
              </w:rPr>
              <w:t xml:space="preserve">, </w:t>
            </w:r>
            <w:proofErr w:type="spellStart"/>
            <w:r>
              <w:rPr>
                <w:rFonts w:ascii="Verdana" w:hAnsi="Verdana"/>
                <w:b/>
                <w:sz w:val="18"/>
                <w:szCs w:val="18"/>
              </w:rPr>
              <w:t>Azorubin</w:t>
            </w:r>
            <w:proofErr w:type="spellEnd"/>
            <w:r>
              <w:rPr>
                <w:rFonts w:ascii="Verdana" w:hAnsi="Verdana"/>
                <w:b/>
                <w:sz w:val="18"/>
                <w:szCs w:val="18"/>
              </w:rPr>
              <w:t xml:space="preserve"> (</w:t>
            </w:r>
            <w:r w:rsidRPr="0007442A">
              <w:rPr>
                <w:rFonts w:ascii="Verdana" w:hAnsi="Verdana"/>
                <w:b/>
                <w:sz w:val="18"/>
                <w:szCs w:val="18"/>
              </w:rPr>
              <w:t>E 122</w:t>
            </w:r>
            <w:r>
              <w:rPr>
                <w:rFonts w:ascii="Verdana" w:hAnsi="Verdana"/>
                <w:b/>
                <w:sz w:val="18"/>
                <w:szCs w:val="18"/>
              </w:rPr>
              <w:t>)</w:t>
            </w:r>
            <w:r w:rsidRPr="0007442A">
              <w:rPr>
                <w:rFonts w:ascii="Verdana" w:hAnsi="Verdana"/>
                <w:b/>
                <w:sz w:val="18"/>
                <w:szCs w:val="18"/>
              </w:rPr>
              <w:t xml:space="preserve">, </w:t>
            </w:r>
            <w:proofErr w:type="spellStart"/>
            <w:r>
              <w:rPr>
                <w:rFonts w:ascii="Verdana" w:hAnsi="Verdana"/>
                <w:b/>
                <w:sz w:val="18"/>
                <w:szCs w:val="18"/>
              </w:rPr>
              <w:t>Cochenillerot</w:t>
            </w:r>
            <w:proofErr w:type="spellEnd"/>
            <w:r>
              <w:rPr>
                <w:rFonts w:ascii="Verdana" w:hAnsi="Verdana"/>
                <w:b/>
                <w:sz w:val="18"/>
                <w:szCs w:val="18"/>
              </w:rPr>
              <w:t xml:space="preserve"> A (</w:t>
            </w:r>
            <w:r w:rsidRPr="0007442A">
              <w:rPr>
                <w:rFonts w:ascii="Verdana" w:hAnsi="Verdana"/>
                <w:b/>
                <w:sz w:val="18"/>
                <w:szCs w:val="18"/>
              </w:rPr>
              <w:t>E 124</w:t>
            </w:r>
            <w:r>
              <w:rPr>
                <w:rFonts w:ascii="Verdana" w:hAnsi="Verdana"/>
                <w:b/>
                <w:sz w:val="18"/>
                <w:szCs w:val="18"/>
              </w:rPr>
              <w:t>)</w:t>
            </w:r>
            <w:r w:rsidRPr="0007442A">
              <w:rPr>
                <w:rFonts w:ascii="Verdana" w:hAnsi="Verdana"/>
                <w:b/>
                <w:sz w:val="18"/>
                <w:szCs w:val="18"/>
              </w:rPr>
              <w:t xml:space="preserve"> oder </w:t>
            </w:r>
            <w:proofErr w:type="spellStart"/>
            <w:r>
              <w:rPr>
                <w:rFonts w:ascii="Verdana" w:hAnsi="Verdana"/>
                <w:b/>
                <w:sz w:val="18"/>
                <w:szCs w:val="18"/>
              </w:rPr>
              <w:t>Allurarot</w:t>
            </w:r>
            <w:proofErr w:type="spellEnd"/>
            <w:r>
              <w:rPr>
                <w:rFonts w:ascii="Verdana" w:hAnsi="Verdana"/>
                <w:b/>
                <w:sz w:val="18"/>
                <w:szCs w:val="18"/>
              </w:rPr>
              <w:t xml:space="preserve"> (</w:t>
            </w:r>
            <w:r w:rsidRPr="0007442A">
              <w:rPr>
                <w:rFonts w:ascii="Verdana" w:hAnsi="Verdana"/>
                <w:b/>
                <w:sz w:val="18"/>
                <w:szCs w:val="18"/>
              </w:rPr>
              <w:t>E 129</w:t>
            </w:r>
            <w:r>
              <w:rPr>
                <w:rFonts w:ascii="Verdana" w:hAnsi="Verdana"/>
                <w:b/>
                <w:sz w:val="18"/>
                <w:szCs w:val="18"/>
              </w:rPr>
              <w:t>)</w:t>
            </w:r>
            <w:r w:rsidRPr="0007442A">
              <w:rPr>
                <w:rFonts w:ascii="Verdana" w:hAnsi="Verdana"/>
                <w:b/>
                <w:sz w:val="18"/>
                <w:szCs w:val="18"/>
              </w:rPr>
              <w:t xml:space="preserve"> enthalten</w:t>
            </w:r>
          </w:p>
        </w:tc>
        <w:tc>
          <w:tcPr>
            <w:tcW w:w="2640" w:type="dxa"/>
          </w:tcPr>
          <w:p w14:paraId="4B6300DE" w14:textId="77777777" w:rsidR="00050889" w:rsidRPr="0007442A" w:rsidRDefault="00050889" w:rsidP="0074428A">
            <w:pPr>
              <w:spacing w:after="0"/>
              <w:rPr>
                <w:rFonts w:ascii="Verdana" w:hAnsi="Verdana"/>
                <w:sz w:val="18"/>
              </w:rPr>
            </w:pPr>
            <w:r w:rsidRPr="0007442A">
              <w:rPr>
                <w:rFonts w:ascii="Verdana" w:hAnsi="Verdana"/>
                <w:b/>
                <w:bCs/>
                <w:sz w:val="18"/>
                <w:szCs w:val="18"/>
              </w:rPr>
              <w:t xml:space="preserve">”mit Farbstoff” </w:t>
            </w:r>
          </w:p>
          <w:p w14:paraId="30252814" w14:textId="77777777" w:rsidR="00050889" w:rsidRPr="0007442A" w:rsidRDefault="00050889" w:rsidP="0074428A">
            <w:pPr>
              <w:spacing w:after="0"/>
              <w:rPr>
                <w:rFonts w:ascii="Verdana" w:hAnsi="Verdana"/>
                <w:sz w:val="18"/>
              </w:rPr>
            </w:pPr>
          </w:p>
          <w:p w14:paraId="1C7F6288" w14:textId="77777777" w:rsidR="00050889" w:rsidRPr="0007442A" w:rsidRDefault="00050889" w:rsidP="0074428A">
            <w:pPr>
              <w:spacing w:after="0"/>
              <w:rPr>
                <w:rFonts w:ascii="Verdana" w:hAnsi="Verdana"/>
                <w:sz w:val="18"/>
              </w:rPr>
            </w:pPr>
          </w:p>
          <w:p w14:paraId="5DF3B806" w14:textId="77777777" w:rsidR="00050889" w:rsidRPr="0007442A" w:rsidRDefault="00050889" w:rsidP="0074428A">
            <w:pPr>
              <w:spacing w:after="0"/>
              <w:rPr>
                <w:rFonts w:ascii="Verdana" w:hAnsi="Verdana"/>
                <w:sz w:val="18"/>
              </w:rPr>
            </w:pPr>
          </w:p>
          <w:p w14:paraId="69E795FE" w14:textId="77777777" w:rsidR="00050889" w:rsidRDefault="00050889" w:rsidP="0074428A">
            <w:pPr>
              <w:spacing w:after="0"/>
              <w:rPr>
                <w:rFonts w:ascii="Verdana" w:hAnsi="Verdana"/>
                <w:sz w:val="18"/>
              </w:rPr>
            </w:pPr>
            <w:r w:rsidRPr="0007442A">
              <w:rPr>
                <w:rFonts w:ascii="Verdana" w:hAnsi="Verdana"/>
                <w:sz w:val="18"/>
              </w:rPr>
              <w:t xml:space="preserve"> </w:t>
            </w:r>
          </w:p>
          <w:p w14:paraId="74722CFA" w14:textId="77777777" w:rsidR="00050889" w:rsidRPr="0007442A" w:rsidRDefault="00050889" w:rsidP="0074428A">
            <w:pPr>
              <w:spacing w:after="0"/>
              <w:rPr>
                <w:rFonts w:ascii="Verdana" w:hAnsi="Verdana"/>
                <w:sz w:val="18"/>
              </w:rPr>
            </w:pPr>
            <w:r w:rsidRPr="0007442A">
              <w:rPr>
                <w:rFonts w:ascii="Verdana" w:hAnsi="Verdana"/>
                <w:sz w:val="18"/>
              </w:rPr>
              <w:t>-------------------------------</w:t>
            </w:r>
          </w:p>
          <w:p w14:paraId="5B346EC0" w14:textId="77777777" w:rsidR="00050889" w:rsidRPr="0007442A" w:rsidRDefault="00050889" w:rsidP="0074428A">
            <w:pPr>
              <w:spacing w:after="0"/>
              <w:rPr>
                <w:rFonts w:ascii="Verdana" w:hAnsi="Verdana"/>
                <w:sz w:val="18"/>
              </w:rPr>
            </w:pPr>
            <w:r w:rsidRPr="0007442A">
              <w:rPr>
                <w:rFonts w:ascii="Verdana" w:hAnsi="Verdana"/>
                <w:sz w:val="18"/>
              </w:rPr>
              <w:t xml:space="preserve">Zusätzlicher Hinweis: </w:t>
            </w:r>
            <w:r w:rsidRPr="0007442A">
              <w:rPr>
                <w:rFonts w:ascii="Verdana" w:hAnsi="Verdana"/>
                <w:b/>
                <w:sz w:val="18"/>
              </w:rPr>
              <w:t>E-Nr. oder Name des Farbstoffes angeben</w:t>
            </w:r>
            <w:r w:rsidRPr="0007442A">
              <w:rPr>
                <w:rFonts w:ascii="Verdana" w:hAnsi="Verdana"/>
                <w:sz w:val="18"/>
              </w:rPr>
              <w:t xml:space="preserve"> +</w:t>
            </w:r>
          </w:p>
          <w:p w14:paraId="0589A660" w14:textId="77777777" w:rsidR="00050889" w:rsidRPr="0007442A" w:rsidRDefault="00050889" w:rsidP="0074428A">
            <w:pPr>
              <w:spacing w:after="0"/>
              <w:rPr>
                <w:rFonts w:ascii="Verdana" w:hAnsi="Verdana"/>
                <w:sz w:val="18"/>
              </w:rPr>
            </w:pPr>
            <w:r w:rsidRPr="0007442A">
              <w:rPr>
                <w:rFonts w:ascii="Verdana" w:hAnsi="Verdana"/>
                <w:b/>
                <w:sz w:val="18"/>
              </w:rPr>
              <w:t>„kann Aktivität und Aufmerksamkeit bei Kindern beeinträchtigen „</w:t>
            </w:r>
          </w:p>
        </w:tc>
        <w:tc>
          <w:tcPr>
            <w:tcW w:w="3873" w:type="dxa"/>
          </w:tcPr>
          <w:p w14:paraId="0CC07690" w14:textId="77777777" w:rsidR="00050889" w:rsidRDefault="00050889" w:rsidP="0074428A">
            <w:pPr>
              <w:spacing w:after="0"/>
              <w:rPr>
                <w:rFonts w:ascii="Verdana" w:hAnsi="Verdana"/>
                <w:sz w:val="18"/>
                <w:szCs w:val="18"/>
              </w:rPr>
            </w:pPr>
            <w:r w:rsidRPr="0007442A">
              <w:rPr>
                <w:rFonts w:ascii="Verdana" w:hAnsi="Verdana"/>
                <w:sz w:val="18"/>
                <w:szCs w:val="18"/>
              </w:rPr>
              <w:t>alkoholfreie Getränke, Speiseeis, Desserts, Soßen, Lachsersatz, Belegkirschen, Backwaren mit Füllungen, Tortenguss, Gebäckdekoration, Wurstwaren (z.B. Salami)</w:t>
            </w:r>
          </w:p>
          <w:p w14:paraId="4E9122F1" w14:textId="77777777" w:rsidR="00050889" w:rsidRDefault="00050889" w:rsidP="0074428A">
            <w:pPr>
              <w:spacing w:after="0"/>
              <w:rPr>
                <w:rFonts w:ascii="Verdana" w:hAnsi="Verdana"/>
                <w:sz w:val="18"/>
                <w:szCs w:val="18"/>
              </w:rPr>
            </w:pPr>
          </w:p>
          <w:p w14:paraId="30F64CF8" w14:textId="77777777" w:rsidR="00050889" w:rsidRDefault="00050889" w:rsidP="0074428A">
            <w:pPr>
              <w:spacing w:after="0"/>
              <w:rPr>
                <w:rFonts w:ascii="Verdana" w:hAnsi="Verdana"/>
                <w:sz w:val="18"/>
                <w:szCs w:val="18"/>
              </w:rPr>
            </w:pPr>
            <w:r>
              <w:rPr>
                <w:rFonts w:ascii="Verdana" w:hAnsi="Verdana"/>
                <w:sz w:val="18"/>
                <w:szCs w:val="18"/>
              </w:rPr>
              <w:t>Davon ausgenommen:</w:t>
            </w:r>
          </w:p>
          <w:p w14:paraId="73F3A2A1" w14:textId="77777777" w:rsidR="00050889" w:rsidRDefault="00050889" w:rsidP="0074428A">
            <w:pPr>
              <w:spacing w:after="0"/>
              <w:rPr>
                <w:rFonts w:ascii="Verdana" w:hAnsi="Verdana"/>
                <w:sz w:val="18"/>
                <w:szCs w:val="18"/>
              </w:rPr>
            </w:pPr>
          </w:p>
          <w:p w14:paraId="64B2E0D7" w14:textId="77777777" w:rsidR="00050889" w:rsidRDefault="00050889" w:rsidP="0074428A">
            <w:pPr>
              <w:pStyle w:val="Listenabsatz"/>
              <w:numPr>
                <w:ilvl w:val="0"/>
                <w:numId w:val="40"/>
              </w:numPr>
              <w:spacing w:after="0"/>
              <w:rPr>
                <w:rFonts w:ascii="Verdana" w:hAnsi="Verdana"/>
                <w:sz w:val="18"/>
                <w:szCs w:val="18"/>
              </w:rPr>
            </w:pPr>
            <w:r>
              <w:rPr>
                <w:rFonts w:ascii="Verdana" w:hAnsi="Verdana"/>
                <w:sz w:val="18"/>
                <w:szCs w:val="18"/>
              </w:rPr>
              <w:t>LM, bei denen Farbstoffe bei Fleischerzeugnissen zur Kennzeichnung zu Gesundheits- oder anderen Zwecken verwendet wurden, sowie Stempelaufdrucke und Farbverzierungen auf den Schalen von Eiern</w:t>
            </w:r>
          </w:p>
          <w:p w14:paraId="3D6876BE" w14:textId="77777777" w:rsidR="00050889" w:rsidRDefault="00050889" w:rsidP="0074428A">
            <w:pPr>
              <w:pStyle w:val="Listenabsatz"/>
              <w:spacing w:after="0"/>
              <w:rPr>
                <w:rFonts w:ascii="Verdana" w:hAnsi="Verdana"/>
                <w:sz w:val="18"/>
                <w:szCs w:val="18"/>
              </w:rPr>
            </w:pPr>
          </w:p>
          <w:p w14:paraId="6BA01A4F" w14:textId="77777777" w:rsidR="00050889" w:rsidRPr="0074428A" w:rsidRDefault="00050889" w:rsidP="0074428A">
            <w:pPr>
              <w:pStyle w:val="Listenabsatz"/>
              <w:numPr>
                <w:ilvl w:val="0"/>
                <w:numId w:val="40"/>
              </w:numPr>
              <w:spacing w:after="0"/>
              <w:rPr>
                <w:rFonts w:ascii="Verdana" w:hAnsi="Verdana"/>
                <w:sz w:val="18"/>
                <w:szCs w:val="18"/>
              </w:rPr>
            </w:pPr>
            <w:r>
              <w:rPr>
                <w:rFonts w:ascii="Verdana" w:hAnsi="Verdana"/>
                <w:sz w:val="18"/>
                <w:szCs w:val="18"/>
              </w:rPr>
              <w:t xml:space="preserve">Getränke, die mehr als 1,2% </w:t>
            </w:r>
            <w:proofErr w:type="spellStart"/>
            <w:r>
              <w:rPr>
                <w:rFonts w:ascii="Verdana" w:hAnsi="Verdana"/>
                <w:sz w:val="18"/>
                <w:szCs w:val="18"/>
              </w:rPr>
              <w:t>vol</w:t>
            </w:r>
            <w:proofErr w:type="spellEnd"/>
            <w:r>
              <w:rPr>
                <w:rFonts w:ascii="Verdana" w:hAnsi="Verdana"/>
                <w:sz w:val="18"/>
                <w:szCs w:val="18"/>
              </w:rPr>
              <w:t xml:space="preserve"> Alkohol enthalten</w:t>
            </w:r>
          </w:p>
        </w:tc>
      </w:tr>
      <w:tr w:rsidR="00050889" w:rsidRPr="0007442A" w14:paraId="694D6A90" w14:textId="77777777" w:rsidTr="0074428A">
        <w:tc>
          <w:tcPr>
            <w:tcW w:w="3114" w:type="dxa"/>
          </w:tcPr>
          <w:p w14:paraId="37C69261" w14:textId="77777777" w:rsidR="00050889" w:rsidRPr="0007442A" w:rsidRDefault="00050889" w:rsidP="0074428A">
            <w:pPr>
              <w:spacing w:after="0"/>
              <w:rPr>
                <w:rFonts w:ascii="Verdana" w:hAnsi="Verdana"/>
                <w:b/>
                <w:sz w:val="18"/>
                <w:szCs w:val="18"/>
              </w:rPr>
            </w:pPr>
            <w:r w:rsidRPr="0007442A">
              <w:rPr>
                <w:rFonts w:ascii="Verdana" w:hAnsi="Verdana"/>
                <w:b/>
                <w:sz w:val="18"/>
                <w:szCs w:val="18"/>
              </w:rPr>
              <w:t xml:space="preserve">2. Antioxidationsmittel </w:t>
            </w:r>
          </w:p>
          <w:p w14:paraId="57EA6AD4" w14:textId="77777777" w:rsidR="00050889" w:rsidRPr="0007442A" w:rsidRDefault="00050889" w:rsidP="0074428A">
            <w:pPr>
              <w:spacing w:after="0"/>
              <w:rPr>
                <w:rFonts w:ascii="Verdana" w:hAnsi="Verdana"/>
                <w:sz w:val="18"/>
                <w:szCs w:val="18"/>
              </w:rPr>
            </w:pPr>
            <w:r w:rsidRPr="0007442A">
              <w:rPr>
                <w:rFonts w:ascii="Verdana" w:hAnsi="Verdana"/>
                <w:sz w:val="18"/>
                <w:szCs w:val="18"/>
              </w:rPr>
              <w:t xml:space="preserve">(alle Zusatzstoffe, die als Antioxidationsmittel verwendet werden) </w:t>
            </w:r>
          </w:p>
          <w:p w14:paraId="57112DD1" w14:textId="77777777" w:rsidR="00050889" w:rsidRPr="0007442A" w:rsidRDefault="00050889" w:rsidP="0074428A">
            <w:pPr>
              <w:spacing w:after="0"/>
              <w:rPr>
                <w:rFonts w:ascii="Verdana" w:hAnsi="Verdana"/>
                <w:b/>
                <w:sz w:val="18"/>
                <w:szCs w:val="18"/>
              </w:rPr>
            </w:pPr>
          </w:p>
        </w:tc>
        <w:tc>
          <w:tcPr>
            <w:tcW w:w="2640" w:type="dxa"/>
          </w:tcPr>
          <w:p w14:paraId="49178CDB" w14:textId="77777777" w:rsidR="00050889" w:rsidRPr="0007442A" w:rsidRDefault="00050889" w:rsidP="0074428A">
            <w:pPr>
              <w:spacing w:after="0"/>
              <w:rPr>
                <w:rFonts w:ascii="Verdana" w:hAnsi="Verdana"/>
                <w:sz w:val="18"/>
              </w:rPr>
            </w:pPr>
            <w:r w:rsidRPr="0007442A">
              <w:rPr>
                <w:rFonts w:ascii="Verdana" w:hAnsi="Verdana"/>
                <w:b/>
                <w:bCs/>
                <w:sz w:val="18"/>
                <w:szCs w:val="18"/>
              </w:rPr>
              <w:t xml:space="preserve">”mit Antioxidationsmittel” </w:t>
            </w:r>
          </w:p>
          <w:p w14:paraId="278396E9" w14:textId="77777777" w:rsidR="00050889" w:rsidRPr="0007442A" w:rsidRDefault="00050889" w:rsidP="0074428A">
            <w:pPr>
              <w:spacing w:after="0"/>
              <w:rPr>
                <w:rFonts w:ascii="Verdana" w:hAnsi="Verdana"/>
                <w:b/>
                <w:bCs/>
                <w:sz w:val="18"/>
                <w:szCs w:val="18"/>
              </w:rPr>
            </w:pPr>
          </w:p>
        </w:tc>
        <w:tc>
          <w:tcPr>
            <w:tcW w:w="3873" w:type="dxa"/>
          </w:tcPr>
          <w:p w14:paraId="7E412AF4" w14:textId="77777777" w:rsidR="00050889" w:rsidRPr="0007442A" w:rsidRDefault="00050889" w:rsidP="0074428A">
            <w:pPr>
              <w:spacing w:after="0"/>
              <w:rPr>
                <w:rFonts w:ascii="Verdana" w:hAnsi="Verdana"/>
                <w:sz w:val="18"/>
              </w:rPr>
            </w:pPr>
            <w:r w:rsidRPr="0007442A">
              <w:rPr>
                <w:rFonts w:ascii="Verdana" w:hAnsi="Verdana"/>
                <w:sz w:val="18"/>
                <w:szCs w:val="18"/>
              </w:rPr>
              <w:t xml:space="preserve">Trockensuppen, Brühen, Würzmittel, Schinken, alkoholfreie Getränke </w:t>
            </w:r>
          </w:p>
          <w:p w14:paraId="2519C954" w14:textId="77777777" w:rsidR="00050889" w:rsidRPr="0007442A" w:rsidRDefault="00050889" w:rsidP="0074428A">
            <w:pPr>
              <w:spacing w:after="0"/>
              <w:rPr>
                <w:rFonts w:ascii="Verdana" w:hAnsi="Verdana"/>
                <w:sz w:val="18"/>
                <w:szCs w:val="18"/>
              </w:rPr>
            </w:pPr>
          </w:p>
        </w:tc>
      </w:tr>
      <w:tr w:rsidR="00050889" w:rsidRPr="0007442A" w14:paraId="107142B1" w14:textId="77777777" w:rsidTr="0074428A">
        <w:trPr>
          <w:cantSplit/>
          <w:trHeight w:val="1656"/>
        </w:trPr>
        <w:tc>
          <w:tcPr>
            <w:tcW w:w="3114" w:type="dxa"/>
          </w:tcPr>
          <w:p w14:paraId="59FE085A" w14:textId="77777777" w:rsidR="00050889" w:rsidRPr="0007442A" w:rsidRDefault="00050889" w:rsidP="0074428A">
            <w:pPr>
              <w:spacing w:after="0"/>
              <w:rPr>
                <w:rFonts w:ascii="Verdana" w:hAnsi="Verdana"/>
                <w:sz w:val="18"/>
                <w:szCs w:val="18"/>
              </w:rPr>
            </w:pPr>
            <w:r w:rsidRPr="0007442A">
              <w:rPr>
                <w:rFonts w:ascii="Verdana" w:hAnsi="Verdana"/>
                <w:b/>
                <w:sz w:val="18"/>
                <w:szCs w:val="18"/>
              </w:rPr>
              <w:lastRenderedPageBreak/>
              <w:t xml:space="preserve">3. Konservierungsstoff </w:t>
            </w:r>
            <w:r w:rsidRPr="0007442A">
              <w:rPr>
                <w:rFonts w:ascii="Verdana" w:hAnsi="Verdana"/>
                <w:sz w:val="18"/>
                <w:szCs w:val="18"/>
              </w:rPr>
              <w:t>(alle Zusatzstoffe, die als Konservierungsstoffe verwendet werden)</w:t>
            </w:r>
          </w:p>
          <w:p w14:paraId="01935012" w14:textId="77777777" w:rsidR="00050889" w:rsidRDefault="00050889" w:rsidP="0074428A">
            <w:pPr>
              <w:spacing w:after="0"/>
              <w:rPr>
                <w:rFonts w:ascii="Verdana" w:hAnsi="Verdana"/>
                <w:sz w:val="18"/>
                <w:szCs w:val="18"/>
              </w:rPr>
            </w:pPr>
            <w:r w:rsidRPr="0007442A">
              <w:rPr>
                <w:rFonts w:ascii="Verdana" w:hAnsi="Verdana"/>
                <w:sz w:val="18"/>
                <w:szCs w:val="18"/>
              </w:rPr>
              <w:t>---------------------------------</w:t>
            </w:r>
          </w:p>
          <w:p w14:paraId="0B73812F" w14:textId="77777777" w:rsidR="00050889" w:rsidRPr="00F962B3" w:rsidRDefault="00050889" w:rsidP="0074428A">
            <w:pPr>
              <w:spacing w:after="0"/>
              <w:rPr>
                <w:rFonts w:ascii="Verdana" w:hAnsi="Verdana"/>
                <w:b/>
                <w:sz w:val="18"/>
                <w:szCs w:val="18"/>
              </w:rPr>
            </w:pPr>
            <w:r w:rsidRPr="00F962B3">
              <w:rPr>
                <w:rFonts w:ascii="Verdana" w:hAnsi="Verdana"/>
                <w:b/>
                <w:sz w:val="18"/>
                <w:szCs w:val="18"/>
              </w:rPr>
              <w:t>4. Nitritpökelsalz</w:t>
            </w:r>
          </w:p>
          <w:p w14:paraId="692F95DB" w14:textId="77777777" w:rsidR="00050889" w:rsidRDefault="00050889" w:rsidP="0074428A">
            <w:pPr>
              <w:spacing w:after="0"/>
              <w:rPr>
                <w:rFonts w:ascii="Verdana" w:hAnsi="Verdana"/>
                <w:sz w:val="18"/>
                <w:szCs w:val="18"/>
              </w:rPr>
            </w:pPr>
            <w:r>
              <w:rPr>
                <w:rFonts w:ascii="Verdana" w:hAnsi="Verdana"/>
                <w:sz w:val="18"/>
                <w:szCs w:val="18"/>
              </w:rPr>
              <w:t>E 249 Kaliumnitrit</w:t>
            </w:r>
          </w:p>
          <w:p w14:paraId="6194D739" w14:textId="77777777" w:rsidR="00050889" w:rsidRDefault="00050889" w:rsidP="0074428A">
            <w:pPr>
              <w:spacing w:after="0"/>
              <w:rPr>
                <w:rFonts w:ascii="Verdana" w:hAnsi="Verdana"/>
                <w:sz w:val="18"/>
                <w:szCs w:val="18"/>
              </w:rPr>
            </w:pPr>
            <w:r>
              <w:rPr>
                <w:rFonts w:ascii="Verdana" w:hAnsi="Verdana"/>
                <w:sz w:val="18"/>
                <w:szCs w:val="18"/>
              </w:rPr>
              <w:t>E 250 Natriumnitrit</w:t>
            </w:r>
          </w:p>
          <w:p w14:paraId="26119401" w14:textId="77777777" w:rsidR="00050889" w:rsidRDefault="00050889" w:rsidP="0074428A">
            <w:pPr>
              <w:spacing w:after="0"/>
              <w:rPr>
                <w:rFonts w:ascii="Verdana" w:hAnsi="Verdana"/>
                <w:sz w:val="18"/>
                <w:szCs w:val="18"/>
              </w:rPr>
            </w:pPr>
          </w:p>
          <w:p w14:paraId="0B67AC3B" w14:textId="77777777" w:rsidR="00050889" w:rsidRDefault="00050889" w:rsidP="0074428A">
            <w:pPr>
              <w:spacing w:after="0"/>
              <w:rPr>
                <w:rFonts w:ascii="Verdana" w:hAnsi="Verdana"/>
                <w:sz w:val="18"/>
                <w:szCs w:val="18"/>
              </w:rPr>
            </w:pPr>
            <w:r>
              <w:rPr>
                <w:rFonts w:ascii="Verdana" w:hAnsi="Verdana"/>
                <w:sz w:val="18"/>
                <w:szCs w:val="18"/>
              </w:rPr>
              <w:t>Nitrat</w:t>
            </w:r>
          </w:p>
          <w:p w14:paraId="2346F9F3" w14:textId="77777777" w:rsidR="00050889" w:rsidRPr="00F962B3" w:rsidRDefault="00050889" w:rsidP="0074428A">
            <w:pPr>
              <w:spacing w:after="0"/>
              <w:rPr>
                <w:rFonts w:ascii="Verdana" w:hAnsi="Verdana"/>
                <w:sz w:val="18"/>
                <w:szCs w:val="18"/>
              </w:rPr>
            </w:pPr>
            <w:r>
              <w:rPr>
                <w:rFonts w:ascii="Verdana" w:hAnsi="Verdana"/>
                <w:sz w:val="18"/>
                <w:szCs w:val="18"/>
              </w:rPr>
              <w:t xml:space="preserve">E251 </w:t>
            </w:r>
            <w:r w:rsidRPr="00F962B3">
              <w:rPr>
                <w:rFonts w:ascii="Verdana" w:hAnsi="Verdana"/>
                <w:sz w:val="18"/>
                <w:szCs w:val="18"/>
              </w:rPr>
              <w:t>Natrium</w:t>
            </w:r>
            <w:r>
              <w:rPr>
                <w:rFonts w:ascii="Verdana" w:hAnsi="Verdana"/>
                <w:sz w:val="18"/>
                <w:szCs w:val="18"/>
              </w:rPr>
              <w:t>nitrat</w:t>
            </w:r>
            <w:r w:rsidRPr="00F962B3">
              <w:rPr>
                <w:rFonts w:ascii="Verdana" w:hAnsi="Verdana"/>
                <w:sz w:val="18"/>
                <w:szCs w:val="18"/>
              </w:rPr>
              <w:t xml:space="preserve"> </w:t>
            </w:r>
            <w:r>
              <w:rPr>
                <w:rFonts w:ascii="Verdana" w:hAnsi="Verdana"/>
                <w:sz w:val="18"/>
                <w:szCs w:val="18"/>
              </w:rPr>
              <w:t xml:space="preserve">E 252 </w:t>
            </w:r>
            <w:r w:rsidRPr="00F962B3">
              <w:rPr>
                <w:rFonts w:ascii="Verdana" w:hAnsi="Verdana"/>
                <w:sz w:val="18"/>
                <w:szCs w:val="18"/>
              </w:rPr>
              <w:t>Kaliumnitrat</w:t>
            </w:r>
          </w:p>
          <w:p w14:paraId="74EFA0B0" w14:textId="77777777" w:rsidR="00050889" w:rsidRDefault="00050889" w:rsidP="0074428A">
            <w:pPr>
              <w:spacing w:after="0"/>
              <w:rPr>
                <w:rFonts w:ascii="Verdana" w:hAnsi="Verdana"/>
                <w:sz w:val="18"/>
                <w:szCs w:val="18"/>
              </w:rPr>
            </w:pPr>
          </w:p>
          <w:p w14:paraId="27F46FBB" w14:textId="77777777" w:rsidR="00050889" w:rsidRPr="0007442A" w:rsidRDefault="00050889" w:rsidP="0074428A">
            <w:pPr>
              <w:spacing w:after="0"/>
              <w:rPr>
                <w:rFonts w:ascii="Verdana" w:hAnsi="Verdana"/>
                <w:sz w:val="18"/>
              </w:rPr>
            </w:pPr>
            <w:r>
              <w:rPr>
                <w:rFonts w:ascii="Verdana" w:hAnsi="Verdana"/>
                <w:sz w:val="18"/>
                <w:szCs w:val="18"/>
              </w:rPr>
              <w:t>Mischung daraus</w:t>
            </w:r>
          </w:p>
        </w:tc>
        <w:tc>
          <w:tcPr>
            <w:tcW w:w="2640" w:type="dxa"/>
          </w:tcPr>
          <w:p w14:paraId="676F3312" w14:textId="77777777" w:rsidR="00050889" w:rsidRPr="0007442A" w:rsidRDefault="00050889" w:rsidP="0074428A">
            <w:pPr>
              <w:spacing w:after="0"/>
              <w:rPr>
                <w:rFonts w:ascii="Verdana" w:hAnsi="Verdana"/>
                <w:b/>
                <w:bCs/>
                <w:sz w:val="18"/>
                <w:szCs w:val="18"/>
              </w:rPr>
            </w:pPr>
            <w:r w:rsidRPr="0007442A">
              <w:rPr>
                <w:rFonts w:ascii="Verdana" w:hAnsi="Verdana"/>
                <w:b/>
                <w:bCs/>
                <w:sz w:val="18"/>
                <w:szCs w:val="18"/>
              </w:rPr>
              <w:t>”mit Konservierungsstoff”</w:t>
            </w:r>
          </w:p>
          <w:p w14:paraId="30072716" w14:textId="77777777" w:rsidR="00050889" w:rsidRPr="0007442A" w:rsidRDefault="00050889" w:rsidP="0074428A">
            <w:pPr>
              <w:spacing w:after="0"/>
              <w:rPr>
                <w:rFonts w:ascii="Verdana" w:hAnsi="Verdana"/>
                <w:bCs/>
                <w:sz w:val="18"/>
                <w:szCs w:val="18"/>
              </w:rPr>
            </w:pPr>
            <w:r w:rsidRPr="0007442A">
              <w:rPr>
                <w:rFonts w:ascii="Verdana" w:hAnsi="Verdana"/>
                <w:bCs/>
                <w:sz w:val="18"/>
                <w:szCs w:val="18"/>
              </w:rPr>
              <w:t xml:space="preserve">oder </w:t>
            </w:r>
          </w:p>
          <w:p w14:paraId="1D733FE6" w14:textId="77777777" w:rsidR="00050889" w:rsidRPr="0007442A" w:rsidRDefault="00050889" w:rsidP="0074428A">
            <w:pPr>
              <w:spacing w:after="0"/>
              <w:rPr>
                <w:rFonts w:ascii="Verdana" w:hAnsi="Verdana"/>
                <w:b/>
                <w:bCs/>
                <w:sz w:val="18"/>
                <w:szCs w:val="18"/>
              </w:rPr>
            </w:pPr>
            <w:r w:rsidRPr="0007442A">
              <w:rPr>
                <w:rFonts w:ascii="Verdana" w:hAnsi="Verdana"/>
                <w:b/>
                <w:bCs/>
                <w:sz w:val="18"/>
                <w:szCs w:val="18"/>
              </w:rPr>
              <w:t>“konserviert”</w:t>
            </w:r>
          </w:p>
          <w:p w14:paraId="69672A47" w14:textId="77777777" w:rsidR="00050889" w:rsidRPr="0007442A" w:rsidRDefault="00050889" w:rsidP="0074428A">
            <w:pPr>
              <w:spacing w:after="0"/>
              <w:rPr>
                <w:rFonts w:ascii="Verdana" w:hAnsi="Verdana"/>
                <w:bCs/>
                <w:sz w:val="18"/>
                <w:szCs w:val="18"/>
              </w:rPr>
            </w:pPr>
            <w:r w:rsidRPr="0007442A">
              <w:rPr>
                <w:rFonts w:ascii="Verdana" w:hAnsi="Verdana"/>
                <w:b/>
                <w:bCs/>
                <w:sz w:val="18"/>
                <w:szCs w:val="18"/>
              </w:rPr>
              <w:t xml:space="preserve"> </w:t>
            </w:r>
            <w:r w:rsidRPr="0007442A">
              <w:rPr>
                <w:rFonts w:ascii="Verdana" w:hAnsi="Verdana"/>
                <w:bCs/>
                <w:sz w:val="18"/>
                <w:szCs w:val="18"/>
              </w:rPr>
              <w:t>------------------------------</w:t>
            </w:r>
          </w:p>
          <w:p w14:paraId="35CDC9D3" w14:textId="77777777" w:rsidR="00050889" w:rsidRPr="0007442A" w:rsidRDefault="00050889" w:rsidP="0074428A">
            <w:pPr>
              <w:spacing w:after="0"/>
              <w:rPr>
                <w:rFonts w:ascii="Verdana" w:hAnsi="Verdana"/>
                <w:sz w:val="18"/>
                <w:szCs w:val="18"/>
              </w:rPr>
            </w:pPr>
            <w:r w:rsidRPr="0007442A">
              <w:rPr>
                <w:rFonts w:ascii="Verdana" w:hAnsi="Verdana"/>
                <w:sz w:val="18"/>
                <w:szCs w:val="18"/>
              </w:rPr>
              <w:t xml:space="preserve"> </w:t>
            </w:r>
          </w:p>
          <w:p w14:paraId="32C469F0" w14:textId="77777777" w:rsidR="00050889" w:rsidRPr="0007442A" w:rsidRDefault="00050889" w:rsidP="0074428A">
            <w:pPr>
              <w:spacing w:after="0"/>
              <w:rPr>
                <w:rFonts w:ascii="Verdana" w:hAnsi="Verdana"/>
                <w:b/>
                <w:sz w:val="18"/>
                <w:szCs w:val="18"/>
              </w:rPr>
            </w:pPr>
            <w:r w:rsidRPr="0007442A">
              <w:rPr>
                <w:rFonts w:ascii="Verdana" w:hAnsi="Verdana"/>
                <w:sz w:val="18"/>
                <w:szCs w:val="18"/>
              </w:rPr>
              <w:t>„</w:t>
            </w:r>
            <w:r w:rsidRPr="0007442A">
              <w:rPr>
                <w:rFonts w:ascii="Verdana" w:hAnsi="Verdana"/>
                <w:b/>
                <w:sz w:val="18"/>
                <w:szCs w:val="18"/>
              </w:rPr>
              <w:t xml:space="preserve">mit Nitritpökelsalz“ </w:t>
            </w:r>
          </w:p>
          <w:p w14:paraId="3420DE33" w14:textId="77777777" w:rsidR="00050889" w:rsidRDefault="00050889" w:rsidP="0074428A">
            <w:pPr>
              <w:spacing w:after="0"/>
              <w:rPr>
                <w:rFonts w:ascii="Verdana" w:hAnsi="Verdana"/>
                <w:b/>
                <w:sz w:val="18"/>
                <w:szCs w:val="18"/>
              </w:rPr>
            </w:pPr>
          </w:p>
          <w:p w14:paraId="6BF92557" w14:textId="77777777" w:rsidR="00050889" w:rsidRDefault="00050889" w:rsidP="0074428A">
            <w:pPr>
              <w:spacing w:after="0"/>
              <w:rPr>
                <w:rFonts w:ascii="Verdana" w:hAnsi="Verdana"/>
                <w:b/>
                <w:sz w:val="18"/>
                <w:szCs w:val="18"/>
              </w:rPr>
            </w:pPr>
          </w:p>
          <w:p w14:paraId="501A5A23" w14:textId="77777777" w:rsidR="00050889" w:rsidRDefault="00050889" w:rsidP="0074428A">
            <w:pPr>
              <w:spacing w:after="0"/>
              <w:rPr>
                <w:rFonts w:ascii="Verdana" w:hAnsi="Verdana"/>
                <w:b/>
                <w:sz w:val="18"/>
                <w:szCs w:val="18"/>
              </w:rPr>
            </w:pPr>
          </w:p>
          <w:p w14:paraId="1E00E156" w14:textId="77777777" w:rsidR="00050889" w:rsidRPr="0007442A" w:rsidRDefault="00050889" w:rsidP="0074428A">
            <w:pPr>
              <w:spacing w:after="0"/>
              <w:rPr>
                <w:rFonts w:ascii="Verdana" w:hAnsi="Verdana"/>
                <w:b/>
                <w:sz w:val="18"/>
                <w:szCs w:val="18"/>
              </w:rPr>
            </w:pPr>
            <w:r w:rsidRPr="0007442A">
              <w:rPr>
                <w:rFonts w:ascii="Verdana" w:hAnsi="Verdana"/>
                <w:b/>
                <w:sz w:val="18"/>
                <w:szCs w:val="18"/>
              </w:rPr>
              <w:t xml:space="preserve">„mit Nitrat“, </w:t>
            </w:r>
          </w:p>
          <w:p w14:paraId="22D153F2" w14:textId="77777777" w:rsidR="00050889" w:rsidRDefault="00050889" w:rsidP="0074428A">
            <w:pPr>
              <w:spacing w:after="0"/>
              <w:rPr>
                <w:rFonts w:ascii="Verdana" w:hAnsi="Verdana"/>
                <w:b/>
                <w:sz w:val="18"/>
                <w:szCs w:val="18"/>
              </w:rPr>
            </w:pPr>
          </w:p>
          <w:p w14:paraId="538E2B20" w14:textId="77777777" w:rsidR="00050889" w:rsidRDefault="00050889" w:rsidP="0074428A">
            <w:pPr>
              <w:spacing w:after="0"/>
              <w:rPr>
                <w:rFonts w:ascii="Verdana" w:hAnsi="Verdana"/>
                <w:b/>
                <w:sz w:val="18"/>
                <w:szCs w:val="18"/>
              </w:rPr>
            </w:pPr>
          </w:p>
          <w:p w14:paraId="10195E05" w14:textId="77777777" w:rsidR="00050889" w:rsidRDefault="00050889" w:rsidP="0074428A">
            <w:pPr>
              <w:spacing w:after="0"/>
              <w:rPr>
                <w:rFonts w:ascii="Verdana" w:hAnsi="Verdana"/>
                <w:b/>
                <w:sz w:val="18"/>
                <w:szCs w:val="18"/>
              </w:rPr>
            </w:pPr>
          </w:p>
          <w:p w14:paraId="38388ECE" w14:textId="77777777" w:rsidR="00050889" w:rsidRPr="0007442A" w:rsidRDefault="00050889" w:rsidP="0074428A">
            <w:pPr>
              <w:spacing w:after="0"/>
              <w:rPr>
                <w:rFonts w:ascii="Verdana" w:hAnsi="Verdana"/>
                <w:sz w:val="18"/>
              </w:rPr>
            </w:pPr>
            <w:r w:rsidRPr="0007442A">
              <w:rPr>
                <w:rFonts w:ascii="Verdana" w:hAnsi="Verdana"/>
                <w:b/>
                <w:sz w:val="18"/>
                <w:szCs w:val="18"/>
              </w:rPr>
              <w:t>„mit Nitritpökelsalz und Nitrat</w:t>
            </w:r>
            <w:r w:rsidRPr="0007442A">
              <w:rPr>
                <w:rFonts w:ascii="Verdana" w:hAnsi="Verdana"/>
                <w:sz w:val="18"/>
                <w:szCs w:val="18"/>
              </w:rPr>
              <w:t>“</w:t>
            </w:r>
          </w:p>
        </w:tc>
        <w:tc>
          <w:tcPr>
            <w:tcW w:w="3873" w:type="dxa"/>
          </w:tcPr>
          <w:p w14:paraId="6CCB3605" w14:textId="77777777" w:rsidR="00050889" w:rsidRPr="0007442A" w:rsidRDefault="00050889" w:rsidP="0074428A">
            <w:pPr>
              <w:spacing w:after="0"/>
              <w:rPr>
                <w:rFonts w:ascii="Verdana" w:hAnsi="Verdana"/>
                <w:sz w:val="18"/>
              </w:rPr>
            </w:pPr>
            <w:r w:rsidRPr="0007442A">
              <w:rPr>
                <w:rFonts w:ascii="Verdana" w:hAnsi="Verdana"/>
                <w:sz w:val="18"/>
              </w:rPr>
              <w:t xml:space="preserve">Feinkostsalate, Sauerkonserven, Käse, Peperoni, Mayonnaisen, Fischhalbkonserven </w:t>
            </w:r>
          </w:p>
          <w:p w14:paraId="4AE45F11" w14:textId="77777777" w:rsidR="00050889" w:rsidRPr="0007442A" w:rsidRDefault="00050889" w:rsidP="0074428A">
            <w:pPr>
              <w:spacing w:after="0"/>
              <w:rPr>
                <w:rFonts w:ascii="Verdana" w:hAnsi="Verdana"/>
                <w:sz w:val="18"/>
              </w:rPr>
            </w:pPr>
          </w:p>
          <w:p w14:paraId="361FF5C1" w14:textId="77777777" w:rsidR="00050889" w:rsidRPr="0007442A" w:rsidRDefault="00050889" w:rsidP="0074428A">
            <w:pPr>
              <w:spacing w:after="0"/>
              <w:rPr>
                <w:rFonts w:ascii="Verdana" w:hAnsi="Verdana"/>
                <w:sz w:val="18"/>
              </w:rPr>
            </w:pPr>
            <w:r w:rsidRPr="0007442A">
              <w:rPr>
                <w:rFonts w:ascii="Verdana" w:hAnsi="Verdana"/>
                <w:sz w:val="18"/>
              </w:rPr>
              <w:t xml:space="preserve"> ---------------------------------------------</w:t>
            </w:r>
          </w:p>
          <w:p w14:paraId="0323BA25" w14:textId="77777777" w:rsidR="00050889" w:rsidRDefault="00050889" w:rsidP="0074428A">
            <w:pPr>
              <w:spacing w:after="0"/>
              <w:rPr>
                <w:rFonts w:ascii="Verdana" w:hAnsi="Verdana"/>
                <w:sz w:val="18"/>
              </w:rPr>
            </w:pPr>
            <w:r w:rsidRPr="0007442A">
              <w:rPr>
                <w:rFonts w:ascii="Verdana" w:hAnsi="Verdana"/>
                <w:sz w:val="18"/>
              </w:rPr>
              <w:t>Fleischerzeugnisse</w:t>
            </w:r>
          </w:p>
          <w:p w14:paraId="0CA8C66E" w14:textId="77777777" w:rsidR="00050889" w:rsidRDefault="00050889" w:rsidP="0074428A">
            <w:pPr>
              <w:spacing w:after="0"/>
              <w:rPr>
                <w:rFonts w:ascii="Verdana" w:hAnsi="Verdana"/>
                <w:sz w:val="18"/>
              </w:rPr>
            </w:pPr>
          </w:p>
          <w:p w14:paraId="41D12B27" w14:textId="77777777" w:rsidR="00050889" w:rsidRPr="0007442A" w:rsidRDefault="00050889" w:rsidP="0074428A">
            <w:pPr>
              <w:spacing w:after="0"/>
              <w:rPr>
                <w:rFonts w:ascii="Verdana" w:hAnsi="Verdana"/>
                <w:sz w:val="18"/>
              </w:rPr>
            </w:pPr>
            <w:r>
              <w:rPr>
                <w:rFonts w:ascii="Verdana" w:hAnsi="Verdana"/>
                <w:sz w:val="18"/>
              </w:rPr>
              <w:t>Bei Lebensmitteln mit Nitrat oder Nitritpökelsalz können die Angaben nach Nr. 2 und 3 ersetzt werden</w:t>
            </w:r>
          </w:p>
        </w:tc>
      </w:tr>
      <w:tr w:rsidR="00050889" w:rsidRPr="0007442A" w14:paraId="67BB42D4" w14:textId="77777777" w:rsidTr="0074428A">
        <w:tc>
          <w:tcPr>
            <w:tcW w:w="3114" w:type="dxa"/>
          </w:tcPr>
          <w:p w14:paraId="64182816" w14:textId="77777777" w:rsidR="00050889" w:rsidRPr="0007442A" w:rsidRDefault="00050889" w:rsidP="0074428A">
            <w:pPr>
              <w:spacing w:after="0"/>
              <w:rPr>
                <w:rFonts w:ascii="Verdana" w:hAnsi="Verdana"/>
                <w:sz w:val="18"/>
                <w:szCs w:val="18"/>
              </w:rPr>
            </w:pPr>
            <w:r w:rsidRPr="0007442A">
              <w:rPr>
                <w:rFonts w:ascii="Verdana" w:hAnsi="Verdana"/>
                <w:b/>
                <w:sz w:val="18"/>
                <w:szCs w:val="18"/>
              </w:rPr>
              <w:t xml:space="preserve">5. Geschmacksverstärker </w:t>
            </w:r>
            <w:r w:rsidRPr="0007442A">
              <w:rPr>
                <w:rFonts w:ascii="Verdana" w:hAnsi="Verdana"/>
                <w:sz w:val="18"/>
                <w:szCs w:val="18"/>
              </w:rPr>
              <w:t>(alle Zusatzstoffe, die als Geschmacksverstärker verwendet werden)</w:t>
            </w:r>
          </w:p>
          <w:p w14:paraId="0DC6BF25" w14:textId="77777777" w:rsidR="00050889" w:rsidRPr="0007442A" w:rsidRDefault="00050889" w:rsidP="0074428A">
            <w:pPr>
              <w:spacing w:after="0"/>
              <w:rPr>
                <w:rFonts w:ascii="Verdana" w:hAnsi="Verdana"/>
                <w:sz w:val="18"/>
                <w:szCs w:val="18"/>
              </w:rPr>
            </w:pPr>
          </w:p>
        </w:tc>
        <w:tc>
          <w:tcPr>
            <w:tcW w:w="2640" w:type="dxa"/>
          </w:tcPr>
          <w:p w14:paraId="1C9F982E" w14:textId="77777777" w:rsidR="00050889" w:rsidRPr="0007442A" w:rsidRDefault="00050889" w:rsidP="0074428A">
            <w:pPr>
              <w:spacing w:after="0"/>
              <w:rPr>
                <w:rFonts w:ascii="Verdana" w:hAnsi="Verdana"/>
                <w:sz w:val="18"/>
              </w:rPr>
            </w:pPr>
            <w:r w:rsidRPr="0007442A">
              <w:rPr>
                <w:rFonts w:ascii="Verdana" w:hAnsi="Verdana"/>
                <w:b/>
                <w:bCs/>
                <w:sz w:val="18"/>
                <w:szCs w:val="18"/>
              </w:rPr>
              <w:t xml:space="preserve">”mit Geschmacksverstärker” </w:t>
            </w:r>
          </w:p>
          <w:p w14:paraId="319DD6DB" w14:textId="77777777" w:rsidR="00050889" w:rsidRPr="0007442A" w:rsidRDefault="00050889" w:rsidP="0074428A">
            <w:pPr>
              <w:spacing w:after="0"/>
              <w:rPr>
                <w:rFonts w:ascii="Verdana" w:hAnsi="Verdana"/>
                <w:b/>
                <w:bCs/>
                <w:sz w:val="18"/>
                <w:szCs w:val="18"/>
              </w:rPr>
            </w:pPr>
          </w:p>
        </w:tc>
        <w:tc>
          <w:tcPr>
            <w:tcW w:w="3873" w:type="dxa"/>
          </w:tcPr>
          <w:p w14:paraId="0F48679A" w14:textId="77777777" w:rsidR="00050889" w:rsidRPr="0007442A" w:rsidRDefault="00050889" w:rsidP="0074428A">
            <w:pPr>
              <w:spacing w:after="0"/>
              <w:rPr>
                <w:rFonts w:ascii="Verdana" w:hAnsi="Verdana"/>
                <w:sz w:val="18"/>
                <w:szCs w:val="18"/>
              </w:rPr>
            </w:pPr>
            <w:r w:rsidRPr="0007442A">
              <w:rPr>
                <w:rFonts w:ascii="Verdana" w:hAnsi="Verdana"/>
                <w:sz w:val="18"/>
                <w:szCs w:val="18"/>
              </w:rPr>
              <w:t xml:space="preserve">Gewürzmischungen, Aromaprodukte, Trockensuppen, Fleischerzeugnisse, Soßen, Würzmittel, Fleischzubereitungen (z.B. Döner, Gyros) </w:t>
            </w:r>
          </w:p>
        </w:tc>
      </w:tr>
      <w:tr w:rsidR="00050889" w:rsidRPr="0007442A" w14:paraId="3E8832F1" w14:textId="77777777" w:rsidTr="0074428A">
        <w:tc>
          <w:tcPr>
            <w:tcW w:w="3114" w:type="dxa"/>
          </w:tcPr>
          <w:p w14:paraId="15FFAE96" w14:textId="77777777" w:rsidR="00050889" w:rsidRPr="0007442A" w:rsidRDefault="00050889" w:rsidP="0074428A">
            <w:pPr>
              <w:spacing w:after="0"/>
              <w:rPr>
                <w:rFonts w:ascii="Verdana" w:hAnsi="Verdana"/>
                <w:b/>
                <w:sz w:val="18"/>
                <w:szCs w:val="18"/>
              </w:rPr>
            </w:pPr>
            <w:r w:rsidRPr="0007442A">
              <w:rPr>
                <w:rFonts w:ascii="Verdana" w:hAnsi="Verdana"/>
                <w:b/>
                <w:sz w:val="18"/>
                <w:szCs w:val="18"/>
              </w:rPr>
              <w:t>6. Stabilisator</w:t>
            </w:r>
          </w:p>
          <w:p w14:paraId="0CD975BB" w14:textId="77777777" w:rsidR="00050889" w:rsidRPr="0007442A" w:rsidRDefault="00050889" w:rsidP="0074428A">
            <w:pPr>
              <w:spacing w:after="0"/>
              <w:rPr>
                <w:rFonts w:ascii="Verdana" w:hAnsi="Verdana"/>
                <w:sz w:val="18"/>
                <w:szCs w:val="18"/>
              </w:rPr>
            </w:pPr>
            <w:r w:rsidRPr="0007442A">
              <w:rPr>
                <w:rFonts w:ascii="Verdana" w:hAnsi="Verdana"/>
                <w:sz w:val="18"/>
                <w:szCs w:val="18"/>
              </w:rPr>
              <w:t xml:space="preserve">(Eisensalze) </w:t>
            </w:r>
          </w:p>
          <w:p w14:paraId="0D86341E" w14:textId="77777777" w:rsidR="00050889" w:rsidRDefault="00050889" w:rsidP="0074428A">
            <w:pPr>
              <w:spacing w:after="0"/>
              <w:rPr>
                <w:rFonts w:ascii="Verdana" w:hAnsi="Verdana"/>
                <w:sz w:val="18"/>
                <w:szCs w:val="18"/>
              </w:rPr>
            </w:pPr>
            <w:r w:rsidRPr="0007442A">
              <w:rPr>
                <w:rFonts w:ascii="Verdana" w:hAnsi="Verdana"/>
                <w:sz w:val="18"/>
                <w:szCs w:val="18"/>
              </w:rPr>
              <w:t>E 579</w:t>
            </w:r>
            <w:r>
              <w:rPr>
                <w:rFonts w:ascii="Verdana" w:hAnsi="Verdana"/>
                <w:sz w:val="18"/>
                <w:szCs w:val="18"/>
              </w:rPr>
              <w:t xml:space="preserve"> Eisen-II-</w:t>
            </w:r>
            <w:proofErr w:type="spellStart"/>
            <w:r>
              <w:rPr>
                <w:rFonts w:ascii="Verdana" w:hAnsi="Verdana"/>
                <w:sz w:val="18"/>
                <w:szCs w:val="18"/>
              </w:rPr>
              <w:t>gluconat</w:t>
            </w:r>
            <w:proofErr w:type="spellEnd"/>
          </w:p>
          <w:p w14:paraId="708A2AAD" w14:textId="77777777" w:rsidR="00050889" w:rsidRDefault="00050889" w:rsidP="0074428A">
            <w:pPr>
              <w:spacing w:after="0"/>
              <w:rPr>
                <w:rFonts w:ascii="Verdana" w:hAnsi="Verdana"/>
                <w:sz w:val="18"/>
                <w:szCs w:val="18"/>
              </w:rPr>
            </w:pPr>
            <w:r w:rsidRPr="0007442A">
              <w:rPr>
                <w:rFonts w:ascii="Verdana" w:hAnsi="Verdana"/>
                <w:sz w:val="18"/>
                <w:szCs w:val="18"/>
              </w:rPr>
              <w:t>E 585</w:t>
            </w:r>
            <w:r>
              <w:rPr>
                <w:rFonts w:ascii="Verdana" w:hAnsi="Verdana"/>
                <w:sz w:val="18"/>
                <w:szCs w:val="18"/>
              </w:rPr>
              <w:t xml:space="preserve"> Eisen-II-</w:t>
            </w:r>
            <w:proofErr w:type="spellStart"/>
            <w:r>
              <w:rPr>
                <w:rFonts w:ascii="Verdana" w:hAnsi="Verdana"/>
                <w:sz w:val="18"/>
                <w:szCs w:val="18"/>
              </w:rPr>
              <w:t>lactat</w:t>
            </w:r>
            <w:proofErr w:type="spellEnd"/>
          </w:p>
          <w:p w14:paraId="7F942F7F" w14:textId="77777777" w:rsidR="00050889" w:rsidRPr="0007442A" w:rsidRDefault="00050889" w:rsidP="0074428A">
            <w:pPr>
              <w:spacing w:after="0"/>
              <w:rPr>
                <w:rFonts w:ascii="Verdana" w:hAnsi="Verdana"/>
                <w:sz w:val="18"/>
                <w:szCs w:val="18"/>
              </w:rPr>
            </w:pPr>
          </w:p>
        </w:tc>
        <w:tc>
          <w:tcPr>
            <w:tcW w:w="2640" w:type="dxa"/>
          </w:tcPr>
          <w:p w14:paraId="72EF16B1" w14:textId="77777777" w:rsidR="00050889" w:rsidRPr="0007442A" w:rsidRDefault="00050889" w:rsidP="0074428A">
            <w:pPr>
              <w:spacing w:after="0"/>
              <w:rPr>
                <w:rFonts w:ascii="Verdana" w:hAnsi="Verdana"/>
                <w:sz w:val="18"/>
              </w:rPr>
            </w:pPr>
            <w:r w:rsidRPr="0007442A">
              <w:rPr>
                <w:rFonts w:ascii="Verdana" w:hAnsi="Verdana"/>
                <w:b/>
                <w:bCs/>
                <w:sz w:val="18"/>
                <w:szCs w:val="18"/>
              </w:rPr>
              <w:t>”geschwärzt”</w:t>
            </w:r>
          </w:p>
          <w:p w14:paraId="5946725F" w14:textId="77777777" w:rsidR="00050889" w:rsidRPr="0007442A" w:rsidRDefault="00050889" w:rsidP="0074428A">
            <w:pPr>
              <w:spacing w:after="0"/>
              <w:rPr>
                <w:rFonts w:ascii="Verdana" w:hAnsi="Verdana"/>
                <w:b/>
                <w:bCs/>
                <w:sz w:val="18"/>
                <w:szCs w:val="18"/>
              </w:rPr>
            </w:pPr>
          </w:p>
        </w:tc>
        <w:tc>
          <w:tcPr>
            <w:tcW w:w="3873" w:type="dxa"/>
          </w:tcPr>
          <w:p w14:paraId="7E9E79E7" w14:textId="77777777" w:rsidR="00050889" w:rsidRPr="0007442A" w:rsidRDefault="00050889" w:rsidP="0074428A">
            <w:pPr>
              <w:spacing w:after="0"/>
              <w:rPr>
                <w:rFonts w:ascii="Verdana" w:hAnsi="Verdana"/>
                <w:sz w:val="18"/>
              </w:rPr>
            </w:pPr>
            <w:r>
              <w:rPr>
                <w:rFonts w:ascii="Verdana" w:hAnsi="Verdana"/>
                <w:sz w:val="18"/>
                <w:szCs w:val="18"/>
              </w:rPr>
              <w:t xml:space="preserve">Bei </w:t>
            </w:r>
            <w:r w:rsidRPr="0007442A">
              <w:rPr>
                <w:rFonts w:ascii="Verdana" w:hAnsi="Verdana"/>
                <w:sz w:val="18"/>
                <w:szCs w:val="18"/>
              </w:rPr>
              <w:t xml:space="preserve">Oliven </w:t>
            </w:r>
          </w:p>
          <w:p w14:paraId="20B7997E" w14:textId="77777777" w:rsidR="00050889" w:rsidRPr="0007442A" w:rsidRDefault="00050889" w:rsidP="0074428A">
            <w:pPr>
              <w:spacing w:after="0"/>
              <w:rPr>
                <w:rFonts w:ascii="Verdana" w:hAnsi="Verdana"/>
                <w:sz w:val="18"/>
                <w:szCs w:val="18"/>
              </w:rPr>
            </w:pPr>
          </w:p>
        </w:tc>
      </w:tr>
      <w:tr w:rsidR="00050889" w:rsidRPr="0007442A" w14:paraId="1FAB773A" w14:textId="77777777" w:rsidTr="0074428A">
        <w:tc>
          <w:tcPr>
            <w:tcW w:w="3114" w:type="dxa"/>
          </w:tcPr>
          <w:p w14:paraId="0A171BEC" w14:textId="77777777" w:rsidR="00050889" w:rsidRPr="0007442A" w:rsidRDefault="00050889" w:rsidP="0074428A">
            <w:pPr>
              <w:spacing w:after="0"/>
              <w:rPr>
                <w:rFonts w:ascii="Verdana" w:hAnsi="Verdana"/>
                <w:b/>
                <w:sz w:val="18"/>
                <w:szCs w:val="18"/>
              </w:rPr>
            </w:pPr>
            <w:r w:rsidRPr="0007442A">
              <w:rPr>
                <w:rFonts w:ascii="Verdana" w:hAnsi="Verdana"/>
                <w:b/>
                <w:sz w:val="18"/>
                <w:szCs w:val="18"/>
              </w:rPr>
              <w:t xml:space="preserve">7. Überzugsmittel </w:t>
            </w:r>
          </w:p>
          <w:p w14:paraId="3396F471" w14:textId="77777777" w:rsidR="00050889" w:rsidRPr="0007442A" w:rsidRDefault="00050889" w:rsidP="0074428A">
            <w:pPr>
              <w:spacing w:after="0"/>
              <w:rPr>
                <w:rFonts w:ascii="Verdana" w:hAnsi="Verdana"/>
                <w:sz w:val="18"/>
                <w:szCs w:val="18"/>
              </w:rPr>
            </w:pPr>
            <w:r w:rsidRPr="0007442A">
              <w:rPr>
                <w:rFonts w:ascii="Verdana" w:hAnsi="Verdana"/>
                <w:sz w:val="18"/>
                <w:szCs w:val="18"/>
              </w:rPr>
              <w:t xml:space="preserve">(Stoffe zur Oberflächenbehandlung) </w:t>
            </w:r>
          </w:p>
          <w:p w14:paraId="412C665F" w14:textId="77777777" w:rsidR="00050889" w:rsidRPr="0007442A" w:rsidRDefault="00050889" w:rsidP="0074428A">
            <w:pPr>
              <w:spacing w:after="0"/>
              <w:rPr>
                <w:rFonts w:ascii="Verdana" w:hAnsi="Verdana"/>
                <w:sz w:val="18"/>
                <w:szCs w:val="18"/>
              </w:rPr>
            </w:pPr>
            <w:r w:rsidRPr="0007442A">
              <w:rPr>
                <w:rFonts w:ascii="Verdana" w:hAnsi="Verdana"/>
                <w:sz w:val="18"/>
                <w:szCs w:val="18"/>
              </w:rPr>
              <w:t>E 445, E471, E 473, E 474, E 901 - E 905,</w:t>
            </w:r>
            <w:r>
              <w:rPr>
                <w:rFonts w:ascii="Verdana" w:hAnsi="Verdana"/>
                <w:sz w:val="18"/>
                <w:szCs w:val="18"/>
              </w:rPr>
              <w:t xml:space="preserve"> </w:t>
            </w:r>
            <w:r w:rsidRPr="0007442A">
              <w:rPr>
                <w:rFonts w:ascii="Verdana" w:hAnsi="Verdana"/>
                <w:sz w:val="18"/>
                <w:szCs w:val="18"/>
              </w:rPr>
              <w:t>E 914</w:t>
            </w:r>
          </w:p>
        </w:tc>
        <w:tc>
          <w:tcPr>
            <w:tcW w:w="2640" w:type="dxa"/>
          </w:tcPr>
          <w:p w14:paraId="5F6023C0" w14:textId="77777777" w:rsidR="00050889" w:rsidRPr="0007442A" w:rsidRDefault="00050889" w:rsidP="0074428A">
            <w:pPr>
              <w:spacing w:after="0"/>
              <w:rPr>
                <w:rFonts w:ascii="Verdana" w:hAnsi="Verdana"/>
                <w:sz w:val="18"/>
              </w:rPr>
            </w:pPr>
            <w:r w:rsidRPr="0007442A">
              <w:rPr>
                <w:rFonts w:ascii="Verdana" w:hAnsi="Verdana"/>
                <w:b/>
                <w:bCs/>
                <w:sz w:val="18"/>
                <w:szCs w:val="18"/>
              </w:rPr>
              <w:t>”gewachst”</w:t>
            </w:r>
          </w:p>
          <w:p w14:paraId="06486368" w14:textId="77777777" w:rsidR="00050889" w:rsidRPr="0007442A" w:rsidRDefault="00050889" w:rsidP="0074428A">
            <w:pPr>
              <w:spacing w:after="0"/>
              <w:rPr>
                <w:rFonts w:ascii="Verdana" w:hAnsi="Verdana"/>
                <w:b/>
                <w:bCs/>
                <w:sz w:val="18"/>
                <w:szCs w:val="18"/>
              </w:rPr>
            </w:pPr>
          </w:p>
        </w:tc>
        <w:tc>
          <w:tcPr>
            <w:tcW w:w="3873" w:type="dxa"/>
          </w:tcPr>
          <w:p w14:paraId="221A3A6A" w14:textId="77777777" w:rsidR="00050889" w:rsidRPr="0007442A" w:rsidRDefault="00050889" w:rsidP="0074428A">
            <w:pPr>
              <w:spacing w:after="0"/>
              <w:rPr>
                <w:rFonts w:ascii="Verdana" w:hAnsi="Verdana"/>
                <w:sz w:val="18"/>
              </w:rPr>
            </w:pPr>
            <w:r>
              <w:rPr>
                <w:rFonts w:ascii="Verdana" w:hAnsi="Verdana"/>
                <w:sz w:val="18"/>
                <w:szCs w:val="18"/>
              </w:rPr>
              <w:t>Bei frischem Obst und Gemüse</w:t>
            </w:r>
          </w:p>
          <w:p w14:paraId="633FBFBC" w14:textId="77777777" w:rsidR="00050889" w:rsidRPr="0007442A" w:rsidRDefault="00050889" w:rsidP="0074428A">
            <w:pPr>
              <w:spacing w:after="0"/>
              <w:rPr>
                <w:rFonts w:ascii="Verdana" w:hAnsi="Verdana"/>
                <w:sz w:val="18"/>
                <w:szCs w:val="18"/>
              </w:rPr>
            </w:pPr>
          </w:p>
        </w:tc>
      </w:tr>
      <w:tr w:rsidR="00050889" w:rsidRPr="0007442A" w14:paraId="4A3B0059" w14:textId="77777777" w:rsidTr="0074428A">
        <w:tc>
          <w:tcPr>
            <w:tcW w:w="3114" w:type="dxa"/>
          </w:tcPr>
          <w:p w14:paraId="10099D14" w14:textId="77777777" w:rsidR="00050889" w:rsidRPr="0007442A" w:rsidRDefault="00050889" w:rsidP="0074428A">
            <w:pPr>
              <w:spacing w:after="0"/>
              <w:rPr>
                <w:rFonts w:ascii="Verdana" w:hAnsi="Verdana"/>
                <w:sz w:val="18"/>
                <w:szCs w:val="18"/>
              </w:rPr>
            </w:pPr>
            <w:r w:rsidRPr="0007442A">
              <w:rPr>
                <w:rFonts w:ascii="Verdana" w:hAnsi="Verdana"/>
                <w:b/>
                <w:sz w:val="18"/>
                <w:szCs w:val="18"/>
              </w:rPr>
              <w:t>8. Stabilisator</w:t>
            </w:r>
            <w:r w:rsidRPr="0007442A">
              <w:rPr>
                <w:rFonts w:ascii="Verdana" w:hAnsi="Verdana"/>
                <w:sz w:val="18"/>
                <w:szCs w:val="18"/>
              </w:rPr>
              <w:t xml:space="preserve"> und weitere</w:t>
            </w:r>
          </w:p>
          <w:p w14:paraId="5BDBB3CC" w14:textId="77777777" w:rsidR="00050889" w:rsidRPr="0007442A" w:rsidRDefault="00050889" w:rsidP="0074428A">
            <w:pPr>
              <w:spacing w:after="0"/>
              <w:rPr>
                <w:rFonts w:ascii="Verdana" w:hAnsi="Verdana"/>
                <w:sz w:val="18"/>
                <w:szCs w:val="18"/>
              </w:rPr>
            </w:pPr>
            <w:r w:rsidRPr="0007442A">
              <w:rPr>
                <w:rFonts w:ascii="Verdana" w:hAnsi="Verdana"/>
                <w:sz w:val="18"/>
                <w:szCs w:val="18"/>
              </w:rPr>
              <w:t xml:space="preserve">(Phosphate) </w:t>
            </w:r>
          </w:p>
          <w:p w14:paraId="168D8768" w14:textId="77777777" w:rsidR="00050889" w:rsidRPr="0007442A" w:rsidRDefault="00050889" w:rsidP="0074428A">
            <w:pPr>
              <w:spacing w:after="0"/>
              <w:rPr>
                <w:rFonts w:ascii="Verdana" w:hAnsi="Verdana"/>
                <w:sz w:val="18"/>
                <w:szCs w:val="18"/>
              </w:rPr>
            </w:pPr>
            <w:r w:rsidRPr="0007442A">
              <w:rPr>
                <w:rFonts w:ascii="Verdana" w:hAnsi="Verdana"/>
                <w:sz w:val="18"/>
                <w:szCs w:val="18"/>
              </w:rPr>
              <w:t>E 338 bis 341, E 343, E 450 bis E 452</w:t>
            </w:r>
          </w:p>
        </w:tc>
        <w:tc>
          <w:tcPr>
            <w:tcW w:w="2640" w:type="dxa"/>
          </w:tcPr>
          <w:p w14:paraId="4E9062A5" w14:textId="77777777" w:rsidR="00050889" w:rsidRPr="0007442A" w:rsidRDefault="00050889" w:rsidP="0074428A">
            <w:pPr>
              <w:spacing w:after="0"/>
              <w:rPr>
                <w:rFonts w:ascii="Verdana" w:hAnsi="Verdana"/>
                <w:sz w:val="18"/>
              </w:rPr>
            </w:pPr>
            <w:r w:rsidRPr="0007442A">
              <w:rPr>
                <w:rFonts w:ascii="Verdana" w:hAnsi="Verdana"/>
                <w:b/>
                <w:bCs/>
                <w:sz w:val="18"/>
                <w:szCs w:val="18"/>
              </w:rPr>
              <w:t xml:space="preserve">”mit Phosphat” </w:t>
            </w:r>
          </w:p>
          <w:p w14:paraId="142520D2" w14:textId="77777777" w:rsidR="00050889" w:rsidRPr="0007442A" w:rsidRDefault="00050889" w:rsidP="0074428A">
            <w:pPr>
              <w:spacing w:after="0"/>
              <w:rPr>
                <w:rFonts w:ascii="Verdana" w:hAnsi="Verdana"/>
                <w:b/>
                <w:bCs/>
                <w:sz w:val="18"/>
                <w:szCs w:val="18"/>
              </w:rPr>
            </w:pPr>
          </w:p>
        </w:tc>
        <w:tc>
          <w:tcPr>
            <w:tcW w:w="3873" w:type="dxa"/>
          </w:tcPr>
          <w:p w14:paraId="6F68D9B3" w14:textId="77777777" w:rsidR="00050889" w:rsidRDefault="00050889" w:rsidP="0074428A">
            <w:pPr>
              <w:spacing w:after="0"/>
              <w:rPr>
                <w:rFonts w:ascii="Verdana" w:hAnsi="Verdana"/>
                <w:sz w:val="18"/>
                <w:szCs w:val="18"/>
              </w:rPr>
            </w:pPr>
            <w:r w:rsidRPr="0007442A">
              <w:rPr>
                <w:rFonts w:ascii="Verdana" w:hAnsi="Verdana"/>
                <w:sz w:val="18"/>
                <w:szCs w:val="18"/>
              </w:rPr>
              <w:t xml:space="preserve">Brühwürste, Kochschinken </w:t>
            </w:r>
          </w:p>
          <w:p w14:paraId="247497D3" w14:textId="77777777" w:rsidR="00050889" w:rsidRDefault="00050889" w:rsidP="0074428A">
            <w:pPr>
              <w:spacing w:after="0"/>
              <w:rPr>
                <w:rFonts w:ascii="Verdana" w:hAnsi="Verdana"/>
                <w:sz w:val="18"/>
                <w:szCs w:val="18"/>
              </w:rPr>
            </w:pPr>
          </w:p>
          <w:p w14:paraId="27F12D6E" w14:textId="77777777" w:rsidR="00050889" w:rsidRPr="0007442A" w:rsidRDefault="00050889" w:rsidP="0074428A">
            <w:pPr>
              <w:spacing w:after="0"/>
              <w:rPr>
                <w:rFonts w:ascii="Verdana" w:hAnsi="Verdana"/>
                <w:sz w:val="18"/>
                <w:szCs w:val="18"/>
              </w:rPr>
            </w:pPr>
            <w:r>
              <w:rPr>
                <w:rFonts w:ascii="Verdana" w:hAnsi="Verdana"/>
                <w:sz w:val="18"/>
                <w:szCs w:val="18"/>
              </w:rPr>
              <w:t>N</w:t>
            </w:r>
            <w:r w:rsidRPr="0007442A">
              <w:rPr>
                <w:rFonts w:ascii="Verdana" w:hAnsi="Verdana"/>
                <w:sz w:val="18"/>
                <w:szCs w:val="18"/>
              </w:rPr>
              <w:t>ur bei Verwendung in Fleischerzeugnissen</w:t>
            </w:r>
          </w:p>
          <w:p w14:paraId="6A689C24" w14:textId="77777777" w:rsidR="00050889" w:rsidRPr="0007442A" w:rsidRDefault="00050889" w:rsidP="0074428A">
            <w:pPr>
              <w:spacing w:after="0"/>
              <w:rPr>
                <w:rFonts w:ascii="Verdana" w:hAnsi="Verdana"/>
                <w:sz w:val="18"/>
                <w:szCs w:val="18"/>
              </w:rPr>
            </w:pPr>
          </w:p>
        </w:tc>
      </w:tr>
      <w:tr w:rsidR="00050889" w:rsidRPr="0007442A" w14:paraId="72CDD55A" w14:textId="77777777" w:rsidTr="0074428A">
        <w:tc>
          <w:tcPr>
            <w:tcW w:w="3114" w:type="dxa"/>
          </w:tcPr>
          <w:p w14:paraId="5489260E" w14:textId="77777777" w:rsidR="00050889" w:rsidRPr="0007442A" w:rsidRDefault="00050889" w:rsidP="0074428A">
            <w:pPr>
              <w:spacing w:after="0"/>
              <w:rPr>
                <w:rFonts w:ascii="Verdana" w:hAnsi="Verdana"/>
                <w:b/>
                <w:sz w:val="18"/>
                <w:szCs w:val="18"/>
              </w:rPr>
            </w:pPr>
            <w:r w:rsidRPr="0007442A">
              <w:rPr>
                <w:rFonts w:ascii="Verdana" w:hAnsi="Verdana"/>
                <w:b/>
                <w:sz w:val="18"/>
                <w:szCs w:val="18"/>
              </w:rPr>
              <w:t xml:space="preserve">9. Süßungsmittel </w:t>
            </w:r>
          </w:p>
          <w:p w14:paraId="2C85CB1E" w14:textId="77777777" w:rsidR="00050889" w:rsidRPr="0007442A" w:rsidRDefault="00050889" w:rsidP="0074428A">
            <w:pPr>
              <w:spacing w:after="0"/>
              <w:rPr>
                <w:rFonts w:ascii="Verdana" w:hAnsi="Verdana"/>
                <w:sz w:val="18"/>
                <w:szCs w:val="18"/>
              </w:rPr>
            </w:pPr>
            <w:r w:rsidRPr="0007442A">
              <w:rPr>
                <w:rFonts w:ascii="Verdana" w:hAnsi="Verdana"/>
                <w:sz w:val="18"/>
                <w:szCs w:val="18"/>
              </w:rPr>
              <w:t>(Zuckeraustauschstoffe und Süßstoffe)</w:t>
            </w:r>
          </w:p>
          <w:p w14:paraId="23CE042F" w14:textId="77777777" w:rsidR="00050889" w:rsidRPr="0007442A" w:rsidRDefault="00050889" w:rsidP="0074428A">
            <w:pPr>
              <w:spacing w:after="0"/>
              <w:rPr>
                <w:rFonts w:ascii="Verdana" w:hAnsi="Verdana"/>
                <w:sz w:val="18"/>
                <w:szCs w:val="18"/>
              </w:rPr>
            </w:pPr>
            <w:r w:rsidRPr="0007442A">
              <w:rPr>
                <w:rFonts w:ascii="Verdana" w:hAnsi="Verdana"/>
                <w:sz w:val="18"/>
                <w:szCs w:val="18"/>
              </w:rPr>
              <w:t>E 950</w:t>
            </w:r>
            <w:r>
              <w:rPr>
                <w:rFonts w:ascii="Verdana" w:hAnsi="Verdana"/>
                <w:sz w:val="18"/>
                <w:szCs w:val="18"/>
              </w:rPr>
              <w:t xml:space="preserve">, </w:t>
            </w:r>
            <w:r w:rsidRPr="0007442A">
              <w:rPr>
                <w:rFonts w:ascii="Verdana" w:hAnsi="Verdana"/>
                <w:sz w:val="18"/>
                <w:szCs w:val="18"/>
              </w:rPr>
              <w:t>E 951, E952, E 954, E 955, E 957, E 959, E 960, E961, E 962, E 964 bis E 969</w:t>
            </w:r>
          </w:p>
          <w:p w14:paraId="31834116" w14:textId="77777777" w:rsidR="00050889" w:rsidRDefault="00050889" w:rsidP="0074428A">
            <w:pPr>
              <w:spacing w:after="0"/>
              <w:rPr>
                <w:rFonts w:ascii="Verdana" w:hAnsi="Verdana"/>
                <w:sz w:val="18"/>
                <w:szCs w:val="18"/>
              </w:rPr>
            </w:pPr>
          </w:p>
          <w:p w14:paraId="1364C3CF" w14:textId="77777777" w:rsidR="00050889" w:rsidRDefault="00050889" w:rsidP="0074428A">
            <w:pPr>
              <w:spacing w:after="0"/>
              <w:rPr>
                <w:rFonts w:ascii="Verdana" w:hAnsi="Verdana"/>
                <w:sz w:val="18"/>
                <w:szCs w:val="18"/>
              </w:rPr>
            </w:pPr>
          </w:p>
          <w:p w14:paraId="1BB8955F" w14:textId="77777777" w:rsidR="00050889" w:rsidRDefault="00050889" w:rsidP="0074428A">
            <w:pPr>
              <w:spacing w:after="0"/>
              <w:rPr>
                <w:rFonts w:ascii="Verdana" w:hAnsi="Verdana"/>
                <w:sz w:val="18"/>
                <w:szCs w:val="18"/>
              </w:rPr>
            </w:pPr>
          </w:p>
          <w:p w14:paraId="134727B2" w14:textId="77777777" w:rsidR="00050889" w:rsidRDefault="00050889" w:rsidP="0074428A">
            <w:pPr>
              <w:spacing w:after="0"/>
              <w:rPr>
                <w:rFonts w:ascii="Verdana" w:hAnsi="Verdana"/>
                <w:sz w:val="18"/>
                <w:szCs w:val="18"/>
              </w:rPr>
            </w:pPr>
          </w:p>
          <w:p w14:paraId="2BCA8466" w14:textId="77777777" w:rsidR="00050889" w:rsidRDefault="00050889" w:rsidP="0074428A">
            <w:pPr>
              <w:spacing w:after="0"/>
              <w:rPr>
                <w:rFonts w:ascii="Verdana" w:hAnsi="Verdana"/>
                <w:sz w:val="18"/>
                <w:szCs w:val="18"/>
              </w:rPr>
            </w:pPr>
          </w:p>
          <w:p w14:paraId="13460164" w14:textId="77777777" w:rsidR="00050889" w:rsidRPr="0007442A" w:rsidRDefault="00050889" w:rsidP="0074428A">
            <w:pPr>
              <w:spacing w:after="0"/>
              <w:rPr>
                <w:rFonts w:ascii="Verdana" w:hAnsi="Verdana"/>
                <w:sz w:val="18"/>
                <w:szCs w:val="18"/>
              </w:rPr>
            </w:pPr>
          </w:p>
        </w:tc>
        <w:tc>
          <w:tcPr>
            <w:tcW w:w="2640" w:type="dxa"/>
          </w:tcPr>
          <w:p w14:paraId="7FB025FA" w14:textId="77777777" w:rsidR="00050889" w:rsidRDefault="00050889" w:rsidP="0074428A">
            <w:pPr>
              <w:spacing w:after="0"/>
              <w:rPr>
                <w:rFonts w:ascii="Verdana" w:hAnsi="Verdana"/>
                <w:b/>
                <w:bCs/>
                <w:sz w:val="18"/>
                <w:szCs w:val="18"/>
              </w:rPr>
            </w:pPr>
            <w:r w:rsidRPr="0007442A">
              <w:rPr>
                <w:rFonts w:ascii="Verdana" w:hAnsi="Verdana"/>
                <w:b/>
                <w:bCs/>
                <w:sz w:val="18"/>
                <w:szCs w:val="18"/>
              </w:rPr>
              <w:t>”mit Süßungsmittel(n)”</w:t>
            </w:r>
          </w:p>
          <w:p w14:paraId="23ADE10E" w14:textId="77777777" w:rsidR="00050889" w:rsidRPr="0007442A" w:rsidRDefault="00050889" w:rsidP="0074428A">
            <w:pPr>
              <w:spacing w:after="0"/>
              <w:rPr>
                <w:rFonts w:ascii="Verdana" w:hAnsi="Verdana"/>
                <w:b/>
                <w:bCs/>
                <w:sz w:val="18"/>
                <w:szCs w:val="18"/>
              </w:rPr>
            </w:pPr>
            <w:r>
              <w:rPr>
                <w:rFonts w:ascii="Verdana" w:hAnsi="Verdana"/>
                <w:b/>
                <w:bCs/>
                <w:sz w:val="18"/>
                <w:szCs w:val="18"/>
              </w:rPr>
              <w:t>„auf der Grundlage von…“ergänzt durch die Bezeichnung der verwendeten Süßungsmittel</w:t>
            </w:r>
          </w:p>
          <w:p w14:paraId="609FAC07" w14:textId="77777777" w:rsidR="00050889" w:rsidRPr="0007442A" w:rsidRDefault="00050889" w:rsidP="0074428A">
            <w:pPr>
              <w:spacing w:after="0"/>
              <w:rPr>
                <w:rFonts w:ascii="Verdana" w:hAnsi="Verdana"/>
                <w:b/>
                <w:bCs/>
                <w:sz w:val="18"/>
                <w:szCs w:val="18"/>
              </w:rPr>
            </w:pPr>
          </w:p>
          <w:p w14:paraId="68976F7E" w14:textId="77777777" w:rsidR="00050889" w:rsidRPr="0007442A" w:rsidRDefault="00050889" w:rsidP="0074428A">
            <w:pPr>
              <w:spacing w:after="0"/>
              <w:rPr>
                <w:rFonts w:ascii="Verdana" w:hAnsi="Verdana"/>
                <w:b/>
                <w:bCs/>
                <w:sz w:val="18"/>
                <w:szCs w:val="18"/>
              </w:rPr>
            </w:pPr>
            <w:r w:rsidRPr="0007442A">
              <w:rPr>
                <w:rFonts w:ascii="Verdana" w:hAnsi="Verdana"/>
                <w:b/>
                <w:bCs/>
                <w:sz w:val="18"/>
                <w:szCs w:val="18"/>
              </w:rPr>
              <w:t>bei Aspartam (E 951) und Acesulfam-</w:t>
            </w:r>
            <w:proofErr w:type="spellStart"/>
            <w:r w:rsidRPr="0007442A">
              <w:rPr>
                <w:rFonts w:ascii="Verdana" w:hAnsi="Verdana"/>
                <w:b/>
                <w:bCs/>
                <w:sz w:val="18"/>
                <w:szCs w:val="18"/>
              </w:rPr>
              <w:t>Aspartamsalz</w:t>
            </w:r>
            <w:proofErr w:type="spellEnd"/>
            <w:r w:rsidRPr="0007442A">
              <w:rPr>
                <w:rFonts w:ascii="Verdana" w:hAnsi="Verdana"/>
                <w:b/>
                <w:bCs/>
                <w:sz w:val="18"/>
                <w:szCs w:val="18"/>
              </w:rPr>
              <w:t xml:space="preserve"> (E 962) zusätzlich:</w:t>
            </w:r>
          </w:p>
          <w:p w14:paraId="149D24A5" w14:textId="77777777" w:rsidR="00050889" w:rsidRPr="0007442A" w:rsidRDefault="00050889" w:rsidP="0074428A">
            <w:pPr>
              <w:spacing w:after="0"/>
              <w:rPr>
                <w:rFonts w:ascii="Verdana" w:hAnsi="Verdana"/>
                <w:sz w:val="18"/>
              </w:rPr>
            </w:pPr>
            <w:r w:rsidRPr="0007442A">
              <w:rPr>
                <w:rFonts w:ascii="Verdana" w:hAnsi="Verdana"/>
                <w:b/>
                <w:bCs/>
                <w:sz w:val="18"/>
                <w:szCs w:val="18"/>
              </w:rPr>
              <w:t xml:space="preserve">”enthält eine </w:t>
            </w:r>
            <w:proofErr w:type="spellStart"/>
            <w:r w:rsidRPr="0007442A">
              <w:rPr>
                <w:rFonts w:ascii="Verdana" w:hAnsi="Verdana"/>
                <w:b/>
                <w:bCs/>
                <w:sz w:val="18"/>
                <w:szCs w:val="18"/>
              </w:rPr>
              <w:t>Phenylalaninquelle</w:t>
            </w:r>
            <w:proofErr w:type="spellEnd"/>
            <w:r w:rsidRPr="0007442A">
              <w:rPr>
                <w:rFonts w:ascii="Verdana" w:hAnsi="Verdana"/>
                <w:b/>
                <w:bCs/>
                <w:sz w:val="18"/>
                <w:szCs w:val="18"/>
              </w:rPr>
              <w:t>”</w:t>
            </w:r>
          </w:p>
          <w:p w14:paraId="6B9388AF" w14:textId="77777777" w:rsidR="00050889" w:rsidRDefault="00050889" w:rsidP="0074428A">
            <w:pPr>
              <w:spacing w:after="0"/>
              <w:rPr>
                <w:rFonts w:ascii="Verdana" w:hAnsi="Verdana"/>
                <w:b/>
                <w:bCs/>
                <w:sz w:val="18"/>
                <w:szCs w:val="18"/>
              </w:rPr>
            </w:pPr>
          </w:p>
          <w:p w14:paraId="15EF8B00" w14:textId="77777777" w:rsidR="00050889" w:rsidRDefault="00050889" w:rsidP="0074428A">
            <w:pPr>
              <w:spacing w:after="0"/>
              <w:rPr>
                <w:rFonts w:ascii="Verdana" w:hAnsi="Verdana"/>
                <w:b/>
                <w:bCs/>
                <w:sz w:val="18"/>
                <w:szCs w:val="18"/>
              </w:rPr>
            </w:pPr>
          </w:p>
          <w:p w14:paraId="21B4485B" w14:textId="77777777" w:rsidR="00050889" w:rsidRDefault="00050889" w:rsidP="0074428A">
            <w:pPr>
              <w:spacing w:after="0"/>
              <w:rPr>
                <w:rFonts w:ascii="Verdana" w:hAnsi="Verdana"/>
                <w:b/>
                <w:bCs/>
                <w:sz w:val="18"/>
                <w:szCs w:val="18"/>
              </w:rPr>
            </w:pPr>
          </w:p>
          <w:p w14:paraId="1C489E3B" w14:textId="77777777" w:rsidR="00050889" w:rsidRPr="0007442A" w:rsidRDefault="00050889" w:rsidP="0074428A">
            <w:pPr>
              <w:spacing w:after="0"/>
              <w:rPr>
                <w:rFonts w:ascii="Verdana" w:hAnsi="Verdana"/>
                <w:b/>
                <w:bCs/>
                <w:sz w:val="18"/>
                <w:szCs w:val="18"/>
              </w:rPr>
            </w:pPr>
          </w:p>
        </w:tc>
        <w:tc>
          <w:tcPr>
            <w:tcW w:w="3873" w:type="dxa"/>
          </w:tcPr>
          <w:p w14:paraId="28EB08BD" w14:textId="77777777" w:rsidR="00050889" w:rsidRDefault="00050889" w:rsidP="0074428A">
            <w:pPr>
              <w:spacing w:after="0"/>
              <w:rPr>
                <w:rFonts w:ascii="Verdana" w:hAnsi="Verdana"/>
                <w:sz w:val="18"/>
                <w:szCs w:val="18"/>
              </w:rPr>
            </w:pPr>
            <w:r>
              <w:rPr>
                <w:rFonts w:ascii="Verdana" w:hAnsi="Verdana"/>
                <w:sz w:val="18"/>
                <w:szCs w:val="18"/>
              </w:rPr>
              <w:t xml:space="preserve">Ausnahme: Tafelsüßen </w:t>
            </w:r>
          </w:p>
          <w:p w14:paraId="5BBB0330" w14:textId="77777777" w:rsidR="00050889" w:rsidRDefault="00050889" w:rsidP="0074428A">
            <w:pPr>
              <w:spacing w:after="0"/>
              <w:rPr>
                <w:rFonts w:ascii="Verdana" w:hAnsi="Verdana"/>
                <w:sz w:val="18"/>
                <w:szCs w:val="18"/>
              </w:rPr>
            </w:pPr>
            <w:r>
              <w:rPr>
                <w:rFonts w:ascii="Verdana" w:hAnsi="Verdana"/>
                <w:sz w:val="18"/>
                <w:szCs w:val="18"/>
              </w:rPr>
              <w:t>Bei Tafelsüßen</w:t>
            </w:r>
          </w:p>
          <w:p w14:paraId="3076420C" w14:textId="77777777" w:rsidR="00050889" w:rsidRDefault="00050889" w:rsidP="0074428A">
            <w:pPr>
              <w:spacing w:after="0"/>
              <w:rPr>
                <w:rFonts w:ascii="Verdana" w:hAnsi="Verdana"/>
                <w:sz w:val="18"/>
                <w:szCs w:val="18"/>
              </w:rPr>
            </w:pPr>
          </w:p>
          <w:p w14:paraId="43D098A1" w14:textId="77777777" w:rsidR="00050889" w:rsidRPr="0007442A" w:rsidRDefault="00050889" w:rsidP="0074428A">
            <w:pPr>
              <w:spacing w:after="0"/>
              <w:rPr>
                <w:rFonts w:ascii="Verdana" w:hAnsi="Verdana"/>
                <w:sz w:val="18"/>
                <w:szCs w:val="18"/>
              </w:rPr>
            </w:pPr>
            <w:r w:rsidRPr="0018604B">
              <w:rPr>
                <w:rFonts w:ascii="Verdana" w:hAnsi="Verdana"/>
                <w:sz w:val="18"/>
                <w:szCs w:val="18"/>
              </w:rPr>
              <w:t>süßsaure</w:t>
            </w:r>
            <w:r w:rsidRPr="0007442A">
              <w:rPr>
                <w:rFonts w:ascii="Verdana" w:hAnsi="Verdana"/>
                <w:sz w:val="18"/>
                <w:szCs w:val="18"/>
              </w:rPr>
              <w:t xml:space="preserve"> Konserven, Soßen, Senf,</w:t>
            </w:r>
          </w:p>
          <w:p w14:paraId="347C4343" w14:textId="77777777" w:rsidR="00050889" w:rsidRPr="0007442A" w:rsidRDefault="00050889" w:rsidP="0074428A">
            <w:pPr>
              <w:spacing w:after="0"/>
              <w:rPr>
                <w:rFonts w:ascii="Verdana" w:hAnsi="Verdana"/>
                <w:sz w:val="18"/>
                <w:szCs w:val="18"/>
              </w:rPr>
            </w:pPr>
            <w:r w:rsidRPr="0007442A">
              <w:rPr>
                <w:rFonts w:ascii="Verdana" w:hAnsi="Verdana"/>
                <w:sz w:val="18"/>
                <w:szCs w:val="18"/>
              </w:rPr>
              <w:t xml:space="preserve">Feinkostsalate, brennwertverminderte Lebensmittel (z.B. Joghurt, Cola-Getränke) </w:t>
            </w:r>
          </w:p>
          <w:p w14:paraId="1E2D34F6" w14:textId="77777777" w:rsidR="00050889" w:rsidRDefault="00050889" w:rsidP="0074428A">
            <w:pPr>
              <w:spacing w:after="0"/>
              <w:rPr>
                <w:rFonts w:ascii="Verdana" w:hAnsi="Verdana"/>
                <w:sz w:val="18"/>
                <w:szCs w:val="18"/>
              </w:rPr>
            </w:pPr>
            <w:r w:rsidRPr="0007442A">
              <w:rPr>
                <w:rFonts w:ascii="Verdana" w:hAnsi="Verdana"/>
                <w:b/>
                <w:bCs/>
                <w:sz w:val="18"/>
                <w:szCs w:val="18"/>
              </w:rPr>
              <w:t xml:space="preserve">Anmerkung: </w:t>
            </w:r>
            <w:r w:rsidRPr="0007442A">
              <w:rPr>
                <w:rFonts w:ascii="Verdana" w:hAnsi="Verdana"/>
                <w:sz w:val="18"/>
                <w:szCs w:val="18"/>
              </w:rPr>
              <w:t>Wenn Sorbit (E 420) als Stabilisator verwendet wird, ist eine Kenntlichmachung als Süßungsmittel nicht erforderlich</w:t>
            </w:r>
          </w:p>
          <w:p w14:paraId="4755901E" w14:textId="77777777" w:rsidR="00050889" w:rsidRDefault="00050889" w:rsidP="0074428A">
            <w:pPr>
              <w:spacing w:after="0"/>
              <w:rPr>
                <w:rFonts w:ascii="Verdana" w:hAnsi="Verdana"/>
                <w:sz w:val="18"/>
                <w:szCs w:val="18"/>
              </w:rPr>
            </w:pPr>
          </w:p>
          <w:p w14:paraId="3886A511" w14:textId="77777777" w:rsidR="00050889" w:rsidRDefault="00050889" w:rsidP="0074428A">
            <w:pPr>
              <w:spacing w:after="0"/>
              <w:rPr>
                <w:rFonts w:ascii="Verdana" w:hAnsi="Verdana"/>
                <w:sz w:val="18"/>
                <w:szCs w:val="18"/>
              </w:rPr>
            </w:pPr>
          </w:p>
          <w:p w14:paraId="207752AC" w14:textId="77777777" w:rsidR="00050889" w:rsidRDefault="00050889" w:rsidP="0074428A">
            <w:pPr>
              <w:spacing w:after="0"/>
              <w:rPr>
                <w:rFonts w:ascii="Verdana" w:hAnsi="Verdana"/>
                <w:sz w:val="18"/>
                <w:szCs w:val="18"/>
              </w:rPr>
            </w:pPr>
          </w:p>
          <w:p w14:paraId="1CAB4DA1" w14:textId="77777777" w:rsidR="00050889" w:rsidRPr="0007442A" w:rsidRDefault="00050889" w:rsidP="0074428A">
            <w:pPr>
              <w:spacing w:after="0"/>
              <w:rPr>
                <w:rFonts w:ascii="Verdana" w:hAnsi="Verdana"/>
                <w:sz w:val="18"/>
                <w:szCs w:val="18"/>
              </w:rPr>
            </w:pPr>
          </w:p>
        </w:tc>
      </w:tr>
      <w:tr w:rsidR="00050889" w:rsidRPr="0018604B" w14:paraId="2D1B1276" w14:textId="77777777" w:rsidTr="0074428A">
        <w:tc>
          <w:tcPr>
            <w:tcW w:w="3114" w:type="dxa"/>
          </w:tcPr>
          <w:p w14:paraId="5D7EE2EB" w14:textId="77777777" w:rsidR="00050889" w:rsidRPr="0007442A" w:rsidRDefault="00050889" w:rsidP="0074428A">
            <w:pPr>
              <w:spacing w:after="0"/>
              <w:rPr>
                <w:rFonts w:ascii="Verdana" w:hAnsi="Verdana"/>
                <w:b/>
                <w:sz w:val="18"/>
                <w:szCs w:val="18"/>
              </w:rPr>
            </w:pPr>
            <w:r>
              <w:t>10. Über 10% zugesetzte, mehrwertige Alkohole der Nummern E 420, E 421, E 953, E 965 – E 968</w:t>
            </w:r>
          </w:p>
        </w:tc>
        <w:tc>
          <w:tcPr>
            <w:tcW w:w="2640" w:type="dxa"/>
          </w:tcPr>
          <w:p w14:paraId="67D429B6" w14:textId="77777777" w:rsidR="00050889" w:rsidRPr="0007442A" w:rsidRDefault="00050889" w:rsidP="0074428A">
            <w:pPr>
              <w:spacing w:after="0"/>
              <w:rPr>
                <w:rFonts w:ascii="Verdana" w:hAnsi="Verdana"/>
                <w:b/>
                <w:bCs/>
                <w:sz w:val="18"/>
                <w:szCs w:val="18"/>
              </w:rPr>
            </w:pPr>
            <w:r w:rsidRPr="007B2078">
              <w:rPr>
                <w:bCs/>
              </w:rPr>
              <w:t>„kann bei übermäßigem Verzehr abführend wirken“</w:t>
            </w:r>
          </w:p>
        </w:tc>
        <w:tc>
          <w:tcPr>
            <w:tcW w:w="3873" w:type="dxa"/>
          </w:tcPr>
          <w:p w14:paraId="51510AE0" w14:textId="77777777" w:rsidR="00050889" w:rsidRPr="0018604B" w:rsidRDefault="00050889" w:rsidP="0074428A">
            <w:pPr>
              <w:spacing w:after="0"/>
              <w:rPr>
                <w:rFonts w:ascii="Verdana" w:hAnsi="Verdana"/>
                <w:sz w:val="18"/>
                <w:szCs w:val="18"/>
              </w:rPr>
            </w:pPr>
          </w:p>
        </w:tc>
      </w:tr>
      <w:tr w:rsidR="00050889" w:rsidRPr="0007442A" w14:paraId="4F1D7C67" w14:textId="77777777" w:rsidTr="0074428A">
        <w:tc>
          <w:tcPr>
            <w:tcW w:w="9627" w:type="dxa"/>
            <w:gridSpan w:val="3"/>
            <w:tcBorders>
              <w:top w:val="double" w:sz="4" w:space="0" w:color="auto"/>
            </w:tcBorders>
          </w:tcPr>
          <w:p w14:paraId="029FFF9B" w14:textId="77777777" w:rsidR="00050889" w:rsidRPr="0007442A" w:rsidRDefault="00050889" w:rsidP="0074428A">
            <w:pPr>
              <w:spacing w:after="0"/>
              <w:rPr>
                <w:rFonts w:ascii="Verdana" w:hAnsi="Verdana"/>
                <w:sz w:val="18"/>
                <w:szCs w:val="18"/>
              </w:rPr>
            </w:pPr>
            <w:r w:rsidRPr="0007442A">
              <w:rPr>
                <w:rFonts w:ascii="Verdana" w:hAnsi="Verdana"/>
                <w:b/>
                <w:sz w:val="18"/>
                <w:szCs w:val="18"/>
              </w:rPr>
              <w:t>Weitere Regelungen: Es handelt sich nicht um Zusatzstoffe, jedoch um Bestandteile, die ebenfalls gegenüber dem Kunden kenntlich gemacht werden müssen.</w:t>
            </w:r>
          </w:p>
        </w:tc>
      </w:tr>
      <w:tr w:rsidR="00050889" w:rsidRPr="0007442A" w14:paraId="05DBB152" w14:textId="77777777" w:rsidTr="0074428A">
        <w:tc>
          <w:tcPr>
            <w:tcW w:w="3114" w:type="dxa"/>
          </w:tcPr>
          <w:p w14:paraId="393A63DF" w14:textId="77777777" w:rsidR="00050889" w:rsidRPr="0007442A" w:rsidRDefault="00050889" w:rsidP="0074428A">
            <w:pPr>
              <w:spacing w:after="0"/>
              <w:rPr>
                <w:rFonts w:ascii="Verdana" w:hAnsi="Verdana"/>
                <w:sz w:val="18"/>
                <w:szCs w:val="18"/>
              </w:rPr>
            </w:pPr>
            <w:r w:rsidRPr="0007442A">
              <w:rPr>
                <w:rFonts w:ascii="Verdana" w:hAnsi="Verdana"/>
                <w:sz w:val="18"/>
                <w:szCs w:val="18"/>
              </w:rPr>
              <w:t xml:space="preserve">Chinin, </w:t>
            </w:r>
            <w:proofErr w:type="spellStart"/>
            <w:r w:rsidRPr="0007442A">
              <w:rPr>
                <w:rFonts w:ascii="Verdana" w:hAnsi="Verdana"/>
                <w:sz w:val="18"/>
                <w:szCs w:val="18"/>
              </w:rPr>
              <w:t>Chininsalze</w:t>
            </w:r>
            <w:proofErr w:type="spellEnd"/>
            <w:r w:rsidRPr="0007442A">
              <w:rPr>
                <w:rFonts w:ascii="Verdana" w:hAnsi="Verdana"/>
                <w:sz w:val="18"/>
                <w:szCs w:val="18"/>
              </w:rPr>
              <w:t xml:space="preserve"> (Aroma, kein Klassenname, keine E-Nummer)</w:t>
            </w:r>
          </w:p>
        </w:tc>
        <w:tc>
          <w:tcPr>
            <w:tcW w:w="2640" w:type="dxa"/>
          </w:tcPr>
          <w:p w14:paraId="10163470" w14:textId="77777777" w:rsidR="00050889" w:rsidRPr="0007442A" w:rsidRDefault="00050889" w:rsidP="0074428A">
            <w:pPr>
              <w:spacing w:after="0"/>
              <w:rPr>
                <w:rFonts w:ascii="Verdana" w:hAnsi="Verdana"/>
                <w:sz w:val="18"/>
              </w:rPr>
            </w:pPr>
            <w:r w:rsidRPr="0007442A">
              <w:rPr>
                <w:rFonts w:ascii="Verdana" w:hAnsi="Verdana"/>
                <w:b/>
                <w:bCs/>
                <w:sz w:val="18"/>
                <w:szCs w:val="18"/>
              </w:rPr>
              <w:t>„chininhaltig“</w:t>
            </w:r>
          </w:p>
          <w:p w14:paraId="3EE658AC" w14:textId="77777777" w:rsidR="00050889" w:rsidRPr="0007442A" w:rsidRDefault="00050889" w:rsidP="0074428A">
            <w:pPr>
              <w:overflowPunct/>
              <w:autoSpaceDE/>
              <w:autoSpaceDN/>
              <w:adjustRightInd/>
              <w:spacing w:after="0"/>
              <w:textAlignment w:val="auto"/>
              <w:rPr>
                <w:rFonts w:ascii="Verdana" w:hAnsi="Verdana"/>
              </w:rPr>
            </w:pPr>
          </w:p>
        </w:tc>
        <w:tc>
          <w:tcPr>
            <w:tcW w:w="3873" w:type="dxa"/>
          </w:tcPr>
          <w:p w14:paraId="25E489DD" w14:textId="77777777" w:rsidR="00050889" w:rsidRDefault="00050889" w:rsidP="0074428A">
            <w:pPr>
              <w:overflowPunct/>
              <w:autoSpaceDE/>
              <w:autoSpaceDN/>
              <w:adjustRightInd/>
              <w:spacing w:after="0"/>
              <w:textAlignment w:val="auto"/>
              <w:rPr>
                <w:rFonts w:ascii="Verdana" w:hAnsi="Verdana"/>
                <w:sz w:val="18"/>
                <w:szCs w:val="18"/>
              </w:rPr>
            </w:pPr>
            <w:r w:rsidRPr="0007442A">
              <w:rPr>
                <w:rFonts w:ascii="Verdana" w:hAnsi="Verdana"/>
                <w:sz w:val="18"/>
                <w:szCs w:val="18"/>
              </w:rPr>
              <w:t>Erfrischungsgetränke</w:t>
            </w:r>
          </w:p>
          <w:p w14:paraId="4B89B2C9" w14:textId="77777777" w:rsidR="00050889" w:rsidRDefault="00050889" w:rsidP="0074428A">
            <w:pPr>
              <w:overflowPunct/>
              <w:autoSpaceDE/>
              <w:autoSpaceDN/>
              <w:adjustRightInd/>
              <w:spacing w:after="0"/>
              <w:textAlignment w:val="auto"/>
              <w:rPr>
                <w:rFonts w:ascii="Verdana" w:hAnsi="Verdana"/>
                <w:sz w:val="18"/>
                <w:szCs w:val="18"/>
              </w:rPr>
            </w:pPr>
            <w:r>
              <w:rPr>
                <w:rFonts w:ascii="Verdana" w:hAnsi="Verdana"/>
                <w:sz w:val="18"/>
                <w:szCs w:val="18"/>
              </w:rPr>
              <w:t xml:space="preserve">Nicht vorverpackte Getränke mit einem Alkoholgehalt bis 1,2 % </w:t>
            </w:r>
            <w:proofErr w:type="spellStart"/>
            <w:r>
              <w:rPr>
                <w:rFonts w:ascii="Verdana" w:hAnsi="Verdana"/>
                <w:sz w:val="18"/>
                <w:szCs w:val="18"/>
              </w:rPr>
              <w:t>vol</w:t>
            </w:r>
            <w:proofErr w:type="spellEnd"/>
            <w:r>
              <w:rPr>
                <w:rFonts w:ascii="Verdana" w:hAnsi="Verdana"/>
                <w:sz w:val="18"/>
                <w:szCs w:val="18"/>
              </w:rPr>
              <w:t xml:space="preserve"> und nicht </w:t>
            </w:r>
            <w:r>
              <w:rPr>
                <w:rFonts w:ascii="Verdana" w:hAnsi="Verdana"/>
                <w:sz w:val="18"/>
                <w:szCs w:val="18"/>
              </w:rPr>
              <w:lastRenderedPageBreak/>
              <w:t>vorverpackte Aromen, die jeweils Chinin oder dessen Salze enthalten.</w:t>
            </w:r>
          </w:p>
          <w:p w14:paraId="7C9C9824" w14:textId="77777777" w:rsidR="00050889" w:rsidRDefault="00050889" w:rsidP="0074428A">
            <w:pPr>
              <w:overflowPunct/>
              <w:autoSpaceDE/>
              <w:autoSpaceDN/>
              <w:adjustRightInd/>
              <w:spacing w:after="0"/>
              <w:textAlignment w:val="auto"/>
              <w:rPr>
                <w:rFonts w:ascii="Verdana" w:hAnsi="Verdana"/>
                <w:sz w:val="18"/>
                <w:szCs w:val="18"/>
              </w:rPr>
            </w:pPr>
          </w:p>
          <w:p w14:paraId="1E859617" w14:textId="77777777" w:rsidR="00050889" w:rsidRPr="0007442A" w:rsidRDefault="00050889" w:rsidP="0074428A">
            <w:pPr>
              <w:overflowPunct/>
              <w:autoSpaceDE/>
              <w:autoSpaceDN/>
              <w:adjustRightInd/>
              <w:spacing w:after="0"/>
              <w:textAlignment w:val="auto"/>
              <w:rPr>
                <w:rFonts w:ascii="Verdana" w:hAnsi="Verdana"/>
              </w:rPr>
            </w:pPr>
            <w:r>
              <w:rPr>
                <w:rFonts w:ascii="Verdana" w:hAnsi="Verdana"/>
                <w:sz w:val="18"/>
                <w:szCs w:val="18"/>
              </w:rPr>
              <w:t>Sofern ein Zutatenverzeichnis vorhanden ist, kann die Angabe entfallen.</w:t>
            </w:r>
          </w:p>
        </w:tc>
      </w:tr>
      <w:tr w:rsidR="00050889" w:rsidRPr="0007442A" w14:paraId="4DC73103" w14:textId="77777777" w:rsidTr="0074428A">
        <w:tc>
          <w:tcPr>
            <w:tcW w:w="3114" w:type="dxa"/>
          </w:tcPr>
          <w:p w14:paraId="582E5CC5" w14:textId="77777777" w:rsidR="00050889" w:rsidRPr="0007442A" w:rsidRDefault="00050889" w:rsidP="0074428A">
            <w:pPr>
              <w:spacing w:after="0"/>
              <w:rPr>
                <w:rFonts w:ascii="Verdana" w:hAnsi="Verdana"/>
                <w:sz w:val="18"/>
                <w:szCs w:val="18"/>
              </w:rPr>
            </w:pPr>
            <w:r>
              <w:rPr>
                <w:rFonts w:ascii="Verdana" w:hAnsi="Verdana"/>
                <w:sz w:val="18"/>
                <w:szCs w:val="18"/>
              </w:rPr>
              <w:lastRenderedPageBreak/>
              <w:t>K</w:t>
            </w:r>
            <w:r w:rsidRPr="0007442A">
              <w:rPr>
                <w:rFonts w:ascii="Verdana" w:hAnsi="Verdana"/>
                <w:sz w:val="18"/>
                <w:szCs w:val="18"/>
              </w:rPr>
              <w:t>offein (Aroma, kein Klassenname, keine E-Nummer)</w:t>
            </w:r>
          </w:p>
        </w:tc>
        <w:tc>
          <w:tcPr>
            <w:tcW w:w="2640" w:type="dxa"/>
          </w:tcPr>
          <w:p w14:paraId="05A9E46F" w14:textId="77777777" w:rsidR="00050889" w:rsidRPr="0007442A" w:rsidRDefault="00050889" w:rsidP="0074428A">
            <w:pPr>
              <w:spacing w:after="0"/>
              <w:rPr>
                <w:rFonts w:ascii="Verdana" w:hAnsi="Verdana"/>
                <w:b/>
                <w:bCs/>
                <w:sz w:val="18"/>
              </w:rPr>
            </w:pPr>
            <w:r w:rsidRPr="0007442A">
              <w:rPr>
                <w:rFonts w:ascii="Verdana" w:hAnsi="Verdana"/>
                <w:b/>
                <w:bCs/>
                <w:sz w:val="18"/>
                <w:szCs w:val="18"/>
              </w:rPr>
              <w:t>„</w:t>
            </w:r>
            <w:r>
              <w:rPr>
                <w:rFonts w:ascii="Verdana" w:hAnsi="Verdana"/>
                <w:b/>
                <w:bCs/>
                <w:sz w:val="18"/>
                <w:szCs w:val="18"/>
              </w:rPr>
              <w:t>k</w:t>
            </w:r>
            <w:r w:rsidRPr="0007442A">
              <w:rPr>
                <w:rFonts w:ascii="Verdana" w:hAnsi="Verdana"/>
                <w:b/>
                <w:bCs/>
                <w:sz w:val="18"/>
                <w:szCs w:val="18"/>
              </w:rPr>
              <w:t>offeinhaltig“</w:t>
            </w:r>
          </w:p>
        </w:tc>
        <w:tc>
          <w:tcPr>
            <w:tcW w:w="3873" w:type="dxa"/>
          </w:tcPr>
          <w:p w14:paraId="61AD3B42" w14:textId="77777777" w:rsidR="00050889" w:rsidRPr="0007442A" w:rsidRDefault="00050889" w:rsidP="0074428A">
            <w:pPr>
              <w:spacing w:after="0"/>
              <w:rPr>
                <w:rFonts w:ascii="Verdana" w:hAnsi="Verdana"/>
                <w:sz w:val="18"/>
                <w:szCs w:val="18"/>
              </w:rPr>
            </w:pPr>
            <w:r w:rsidRPr="0007442A">
              <w:rPr>
                <w:rFonts w:ascii="Verdana" w:hAnsi="Verdana"/>
                <w:sz w:val="18"/>
                <w:szCs w:val="18"/>
              </w:rPr>
              <w:t>Erfrischungsgetränke</w:t>
            </w:r>
          </w:p>
        </w:tc>
      </w:tr>
      <w:tr w:rsidR="00050889" w:rsidRPr="0007442A" w14:paraId="05AA04C4" w14:textId="77777777" w:rsidTr="0074428A">
        <w:tc>
          <w:tcPr>
            <w:tcW w:w="3114" w:type="dxa"/>
          </w:tcPr>
          <w:p w14:paraId="6DB0185A" w14:textId="77777777" w:rsidR="00050889" w:rsidRPr="0007442A" w:rsidRDefault="00050889" w:rsidP="0074428A">
            <w:pPr>
              <w:spacing w:after="0"/>
              <w:rPr>
                <w:rFonts w:ascii="Verdana" w:hAnsi="Verdana"/>
                <w:sz w:val="18"/>
                <w:szCs w:val="18"/>
              </w:rPr>
            </w:pPr>
            <w:r w:rsidRPr="0007442A">
              <w:rPr>
                <w:rFonts w:ascii="Verdana" w:hAnsi="Verdana"/>
                <w:sz w:val="18"/>
                <w:szCs w:val="18"/>
              </w:rPr>
              <w:t xml:space="preserve">Koffeinhaltige Erfrischungsgetränke mit einem </w:t>
            </w:r>
            <w:proofErr w:type="spellStart"/>
            <w:r w:rsidRPr="0007442A">
              <w:rPr>
                <w:rFonts w:ascii="Verdana" w:hAnsi="Verdana"/>
                <w:sz w:val="18"/>
                <w:szCs w:val="18"/>
              </w:rPr>
              <w:t>Coffeingehalt</w:t>
            </w:r>
            <w:proofErr w:type="spellEnd"/>
          </w:p>
          <w:p w14:paraId="17A333DA" w14:textId="77777777" w:rsidR="00050889" w:rsidRPr="0007442A" w:rsidRDefault="00050889" w:rsidP="0074428A">
            <w:pPr>
              <w:spacing w:after="0"/>
              <w:rPr>
                <w:rFonts w:ascii="Verdana" w:hAnsi="Verdana"/>
                <w:sz w:val="18"/>
                <w:szCs w:val="18"/>
              </w:rPr>
            </w:pPr>
            <w:r w:rsidRPr="0007442A">
              <w:rPr>
                <w:rFonts w:ascii="Verdana" w:hAnsi="Verdana"/>
                <w:sz w:val="18"/>
                <w:szCs w:val="18"/>
              </w:rPr>
              <w:t xml:space="preserve"> über 150 mg/l</w:t>
            </w:r>
          </w:p>
        </w:tc>
        <w:tc>
          <w:tcPr>
            <w:tcW w:w="2640" w:type="dxa"/>
          </w:tcPr>
          <w:p w14:paraId="6B08EF1C" w14:textId="77777777" w:rsidR="00050889" w:rsidRDefault="00050889" w:rsidP="0074428A">
            <w:pPr>
              <w:spacing w:after="0"/>
              <w:rPr>
                <w:rFonts w:ascii="Verdana" w:hAnsi="Verdana"/>
                <w:b/>
                <w:bCs/>
                <w:sz w:val="18"/>
                <w:szCs w:val="18"/>
              </w:rPr>
            </w:pPr>
            <w:r w:rsidRPr="0007442A">
              <w:rPr>
                <w:rFonts w:ascii="Verdana" w:hAnsi="Verdana"/>
                <w:b/>
                <w:bCs/>
                <w:sz w:val="18"/>
                <w:szCs w:val="18"/>
              </w:rPr>
              <w:t xml:space="preserve">„erhöhter </w:t>
            </w:r>
            <w:proofErr w:type="spellStart"/>
            <w:r w:rsidRPr="0007442A">
              <w:rPr>
                <w:rFonts w:ascii="Verdana" w:hAnsi="Verdana"/>
                <w:b/>
                <w:bCs/>
                <w:sz w:val="18"/>
                <w:szCs w:val="18"/>
              </w:rPr>
              <w:t>Coffeingehalt</w:t>
            </w:r>
            <w:proofErr w:type="spellEnd"/>
            <w:r w:rsidRPr="0007442A">
              <w:rPr>
                <w:rFonts w:ascii="Verdana" w:hAnsi="Verdana"/>
                <w:b/>
                <w:bCs/>
                <w:sz w:val="18"/>
                <w:szCs w:val="18"/>
              </w:rPr>
              <w:t xml:space="preserve"> </w:t>
            </w:r>
          </w:p>
          <w:p w14:paraId="50C9F8DC" w14:textId="77777777" w:rsidR="00050889" w:rsidRDefault="00050889" w:rsidP="0074428A">
            <w:pPr>
              <w:spacing w:after="0"/>
              <w:rPr>
                <w:rFonts w:ascii="Verdana" w:hAnsi="Verdana"/>
                <w:b/>
                <w:bCs/>
                <w:sz w:val="18"/>
                <w:szCs w:val="18"/>
              </w:rPr>
            </w:pPr>
            <w:r w:rsidRPr="0007442A">
              <w:rPr>
                <w:rFonts w:ascii="Verdana" w:hAnsi="Verdana"/>
                <w:b/>
                <w:bCs/>
                <w:sz w:val="18"/>
                <w:szCs w:val="18"/>
              </w:rPr>
              <w:t>„+</w:t>
            </w:r>
            <w:r>
              <w:rPr>
                <w:rFonts w:ascii="Verdana" w:hAnsi="Verdana"/>
                <w:b/>
                <w:bCs/>
                <w:sz w:val="18"/>
                <w:szCs w:val="18"/>
              </w:rPr>
              <w:t xml:space="preserve"> </w:t>
            </w:r>
            <w:r w:rsidRPr="0007442A">
              <w:rPr>
                <w:rFonts w:ascii="Verdana" w:hAnsi="Verdana"/>
                <w:b/>
                <w:bCs/>
                <w:sz w:val="18"/>
                <w:szCs w:val="18"/>
              </w:rPr>
              <w:t xml:space="preserve">Angabe des </w:t>
            </w:r>
            <w:proofErr w:type="spellStart"/>
            <w:r w:rsidRPr="0007442A">
              <w:rPr>
                <w:rFonts w:ascii="Verdana" w:hAnsi="Verdana"/>
                <w:b/>
                <w:bCs/>
                <w:sz w:val="18"/>
                <w:szCs w:val="18"/>
              </w:rPr>
              <w:t>Coffeingehaltes</w:t>
            </w:r>
            <w:proofErr w:type="spellEnd"/>
            <w:r w:rsidRPr="0007442A">
              <w:rPr>
                <w:rFonts w:ascii="Verdana" w:hAnsi="Verdana"/>
                <w:b/>
                <w:bCs/>
                <w:sz w:val="18"/>
                <w:szCs w:val="18"/>
              </w:rPr>
              <w:t xml:space="preserve"> in mg/</w:t>
            </w:r>
            <w:r>
              <w:rPr>
                <w:rFonts w:ascii="Verdana" w:hAnsi="Verdana"/>
                <w:b/>
                <w:bCs/>
                <w:sz w:val="18"/>
                <w:szCs w:val="18"/>
              </w:rPr>
              <w:t>100m</w:t>
            </w:r>
            <w:r w:rsidRPr="0007442A">
              <w:rPr>
                <w:rFonts w:ascii="Verdana" w:hAnsi="Verdana"/>
                <w:b/>
                <w:bCs/>
                <w:sz w:val="18"/>
                <w:szCs w:val="18"/>
              </w:rPr>
              <w:t>l</w:t>
            </w:r>
          </w:p>
          <w:p w14:paraId="6F5CFB24" w14:textId="77777777" w:rsidR="00050889" w:rsidRPr="0007442A" w:rsidRDefault="00050889" w:rsidP="0074428A">
            <w:pPr>
              <w:spacing w:after="0"/>
              <w:rPr>
                <w:rFonts w:ascii="Verdana" w:hAnsi="Verdana"/>
                <w:b/>
                <w:bCs/>
                <w:sz w:val="18"/>
                <w:szCs w:val="18"/>
              </w:rPr>
            </w:pPr>
            <w:r>
              <w:rPr>
                <w:rFonts w:ascii="Verdana" w:hAnsi="Verdana"/>
                <w:b/>
                <w:bCs/>
                <w:sz w:val="18"/>
                <w:szCs w:val="18"/>
              </w:rPr>
              <w:t>+“Für Kinder und schwangere oder stillende Frauen nicht empfohlen“</w:t>
            </w:r>
          </w:p>
        </w:tc>
        <w:tc>
          <w:tcPr>
            <w:tcW w:w="3873" w:type="dxa"/>
          </w:tcPr>
          <w:p w14:paraId="5D1B9182" w14:textId="77777777" w:rsidR="00050889" w:rsidRPr="0007442A" w:rsidRDefault="00050889" w:rsidP="0074428A">
            <w:pPr>
              <w:spacing w:after="0"/>
              <w:rPr>
                <w:rFonts w:ascii="Verdana" w:hAnsi="Verdana"/>
                <w:sz w:val="18"/>
                <w:szCs w:val="18"/>
              </w:rPr>
            </w:pPr>
            <w:r w:rsidRPr="0007442A">
              <w:rPr>
                <w:rFonts w:ascii="Verdana" w:hAnsi="Verdana"/>
                <w:sz w:val="18"/>
                <w:szCs w:val="18"/>
              </w:rPr>
              <w:t>Energy Drinks</w:t>
            </w:r>
            <w:r>
              <w:rPr>
                <w:rFonts w:ascii="Verdana" w:hAnsi="Verdana"/>
                <w:sz w:val="18"/>
                <w:szCs w:val="18"/>
              </w:rPr>
              <w:t>, Getränke mit Ausnahme derjenigen, die auf Kaffee, Tee bzw. Kaffee- oder Teeextrakt basieren und bei denen der Begriff „Kaffee“ oder „Tee“ in der Bezeichnung vorkommt, die mehr als 150 mg/l Koffein aus beliebiger Quelle enthalten.</w:t>
            </w:r>
          </w:p>
        </w:tc>
      </w:tr>
      <w:tr w:rsidR="00050889" w:rsidRPr="0007442A" w14:paraId="48DB119E" w14:textId="77777777" w:rsidTr="0074428A">
        <w:tc>
          <w:tcPr>
            <w:tcW w:w="3114" w:type="dxa"/>
          </w:tcPr>
          <w:p w14:paraId="66859331" w14:textId="77777777" w:rsidR="00050889" w:rsidRPr="0007442A" w:rsidRDefault="00050889" w:rsidP="0074428A">
            <w:pPr>
              <w:spacing w:after="0"/>
              <w:rPr>
                <w:rFonts w:ascii="Verdana" w:hAnsi="Verdana"/>
                <w:sz w:val="18"/>
                <w:szCs w:val="18"/>
              </w:rPr>
            </w:pPr>
            <w:r w:rsidRPr="0007442A">
              <w:rPr>
                <w:rFonts w:ascii="Verdana" w:hAnsi="Verdana"/>
                <w:sz w:val="18"/>
                <w:szCs w:val="18"/>
              </w:rPr>
              <w:t>Zutaten aus gentechnisch veränderten Bestandteilen (Soja, Mais, Speiseöle)</w:t>
            </w:r>
          </w:p>
          <w:p w14:paraId="2D6C9D49" w14:textId="77777777" w:rsidR="00050889" w:rsidRPr="0007442A" w:rsidRDefault="00050889" w:rsidP="0074428A">
            <w:pPr>
              <w:spacing w:after="0"/>
              <w:rPr>
                <w:rFonts w:ascii="Verdana" w:hAnsi="Verdana"/>
                <w:sz w:val="18"/>
                <w:szCs w:val="18"/>
              </w:rPr>
            </w:pPr>
          </w:p>
        </w:tc>
        <w:tc>
          <w:tcPr>
            <w:tcW w:w="2640" w:type="dxa"/>
          </w:tcPr>
          <w:p w14:paraId="3ADAD53B" w14:textId="77777777" w:rsidR="00050889" w:rsidRPr="0007442A" w:rsidRDefault="00050889" w:rsidP="0074428A">
            <w:pPr>
              <w:spacing w:after="0"/>
              <w:rPr>
                <w:rFonts w:ascii="Verdana" w:hAnsi="Verdana"/>
                <w:b/>
                <w:bCs/>
                <w:sz w:val="18"/>
                <w:szCs w:val="18"/>
              </w:rPr>
            </w:pPr>
            <w:r w:rsidRPr="00F962B3">
              <w:rPr>
                <w:rFonts w:ascii="Verdana" w:hAnsi="Verdana"/>
                <w:b/>
                <w:bCs/>
                <w:sz w:val="18"/>
                <w:szCs w:val="18"/>
              </w:rPr>
              <w:t>„gentechnisch</w:t>
            </w:r>
            <w:r w:rsidRPr="0007442A">
              <w:rPr>
                <w:rFonts w:ascii="Verdana" w:hAnsi="Verdana"/>
                <w:b/>
                <w:bCs/>
                <w:sz w:val="18"/>
                <w:szCs w:val="18"/>
              </w:rPr>
              <w:t xml:space="preserve"> verändert </w:t>
            </w:r>
            <w:r w:rsidRPr="00F962B3">
              <w:rPr>
                <w:rFonts w:ascii="Verdana" w:hAnsi="Verdana"/>
                <w:b/>
                <w:bCs/>
                <w:sz w:val="18"/>
                <w:szCs w:val="18"/>
              </w:rPr>
              <w:t>„oder</w:t>
            </w:r>
            <w:r w:rsidRPr="0007442A">
              <w:rPr>
                <w:rFonts w:ascii="Verdana" w:hAnsi="Verdana"/>
                <w:b/>
                <w:bCs/>
                <w:sz w:val="18"/>
                <w:szCs w:val="18"/>
              </w:rPr>
              <w:t xml:space="preserve"> </w:t>
            </w:r>
          </w:p>
          <w:p w14:paraId="78331EDC" w14:textId="77777777" w:rsidR="00050889" w:rsidRPr="0007442A" w:rsidRDefault="00050889" w:rsidP="0074428A">
            <w:pPr>
              <w:spacing w:after="0"/>
              <w:rPr>
                <w:rFonts w:ascii="Verdana" w:hAnsi="Verdana"/>
                <w:b/>
                <w:bCs/>
                <w:sz w:val="18"/>
                <w:szCs w:val="18"/>
              </w:rPr>
            </w:pPr>
            <w:r w:rsidRPr="0007442A">
              <w:rPr>
                <w:rFonts w:ascii="Verdana" w:hAnsi="Verdana"/>
                <w:b/>
                <w:bCs/>
                <w:sz w:val="18"/>
                <w:szCs w:val="18"/>
              </w:rPr>
              <w:t>„aus genetisch verändertem … hergestellt „</w:t>
            </w:r>
          </w:p>
        </w:tc>
        <w:tc>
          <w:tcPr>
            <w:tcW w:w="3873" w:type="dxa"/>
          </w:tcPr>
          <w:p w14:paraId="5C33C360" w14:textId="77777777" w:rsidR="00050889" w:rsidRPr="0007442A" w:rsidRDefault="00050889" w:rsidP="0074428A">
            <w:pPr>
              <w:spacing w:after="0"/>
              <w:rPr>
                <w:rFonts w:ascii="Verdana" w:hAnsi="Verdana"/>
                <w:sz w:val="18"/>
                <w:szCs w:val="18"/>
              </w:rPr>
            </w:pPr>
            <w:r w:rsidRPr="0007442A">
              <w:rPr>
                <w:rFonts w:ascii="Verdana" w:hAnsi="Verdana"/>
                <w:sz w:val="18"/>
                <w:szCs w:val="18"/>
              </w:rPr>
              <w:t>z.B. „enthält Sojaöl, aus genetisch veränderter Soja hergestellt „</w:t>
            </w:r>
          </w:p>
        </w:tc>
      </w:tr>
    </w:tbl>
    <w:p w14:paraId="7147DEA5" w14:textId="77777777" w:rsidR="00432B75" w:rsidRPr="00FE2C62" w:rsidRDefault="00432B75">
      <w:pPr>
        <w:rPr>
          <w:sz w:val="22"/>
          <w:szCs w:val="22"/>
        </w:rPr>
      </w:pPr>
    </w:p>
    <w:p w14:paraId="6D3542EB" w14:textId="77777777" w:rsidR="00432B75" w:rsidRPr="00FE2C62" w:rsidRDefault="00432B75">
      <w:pPr>
        <w:rPr>
          <w:sz w:val="22"/>
          <w:szCs w:val="22"/>
        </w:rPr>
        <w:sectPr w:rsidR="00432B75" w:rsidRPr="00FE2C62" w:rsidSect="00FE2C62">
          <w:headerReference w:type="default" r:id="rId8"/>
          <w:footerReference w:type="default" r:id="rId9"/>
          <w:headerReference w:type="first" r:id="rId10"/>
          <w:footerReference w:type="first" r:id="rId11"/>
          <w:pgSz w:w="11906" w:h="16838" w:code="9"/>
          <w:pgMar w:top="1701" w:right="851" w:bottom="851" w:left="1418" w:header="567" w:footer="389" w:gutter="0"/>
          <w:cols w:space="708"/>
          <w:titlePg/>
          <w:docGrid w:linePitch="360"/>
        </w:sectPr>
      </w:pPr>
    </w:p>
    <w:p w14:paraId="2F552FA0" w14:textId="77777777" w:rsidR="00432B75" w:rsidRPr="00FE2C62" w:rsidRDefault="00432B75">
      <w:pPr>
        <w:rPr>
          <w:sz w:val="22"/>
          <w:szCs w:val="22"/>
        </w:rPr>
      </w:pPr>
    </w:p>
    <w:p w14:paraId="7210E982" w14:textId="77777777" w:rsidR="00FE2C62" w:rsidRPr="00FE2C62" w:rsidRDefault="00FE2C62">
      <w:pPr>
        <w:overflowPunct/>
        <w:autoSpaceDE/>
        <w:autoSpaceDN/>
        <w:adjustRightInd/>
        <w:spacing w:after="0"/>
        <w:textAlignment w:val="auto"/>
        <w:rPr>
          <w:sz w:val="22"/>
          <w:szCs w:val="22"/>
        </w:rPr>
      </w:pPr>
      <w:r w:rsidRPr="00FE2C62">
        <w:rPr>
          <w:sz w:val="22"/>
          <w:szCs w:val="22"/>
        </w:rPr>
        <w:br w:type="page"/>
      </w:r>
    </w:p>
    <w:p w14:paraId="0DDB1F02" w14:textId="77777777" w:rsidR="00432B75" w:rsidRPr="00FE2C62" w:rsidRDefault="00432B75">
      <w:pPr>
        <w:numPr>
          <w:ilvl w:val="0"/>
          <w:numId w:val="21"/>
        </w:numPr>
        <w:rPr>
          <w:b/>
          <w:bCs/>
          <w:sz w:val="22"/>
          <w:szCs w:val="22"/>
        </w:rPr>
      </w:pPr>
      <w:r w:rsidRPr="00FE2C62">
        <w:rPr>
          <w:b/>
          <w:bCs/>
          <w:sz w:val="22"/>
          <w:szCs w:val="22"/>
        </w:rPr>
        <w:lastRenderedPageBreak/>
        <w:t>Allergenkennzeichnung</w:t>
      </w:r>
      <w:r w:rsidR="00C941B9" w:rsidRPr="00FE2C62">
        <w:rPr>
          <w:b/>
          <w:bCs/>
          <w:sz w:val="22"/>
          <w:szCs w:val="22"/>
        </w:rPr>
        <w:t xml:space="preserve"> </w:t>
      </w:r>
    </w:p>
    <w:p w14:paraId="2A415017" w14:textId="77777777" w:rsidR="00CC0C55" w:rsidRPr="00FE2C62" w:rsidRDefault="00CC0C55">
      <w:pPr>
        <w:jc w:val="both"/>
        <w:rPr>
          <w:b/>
          <w:bCs/>
          <w:sz w:val="22"/>
          <w:szCs w:val="22"/>
        </w:rPr>
      </w:pPr>
    </w:p>
    <w:p w14:paraId="26AA5D52" w14:textId="77777777" w:rsidR="00432B75" w:rsidRDefault="00432B75">
      <w:pPr>
        <w:jc w:val="both"/>
        <w:rPr>
          <w:b/>
          <w:bCs/>
          <w:sz w:val="22"/>
          <w:szCs w:val="22"/>
        </w:rPr>
      </w:pPr>
      <w:r w:rsidRPr="00FE2C62">
        <w:rPr>
          <w:b/>
          <w:bCs/>
          <w:sz w:val="22"/>
          <w:szCs w:val="22"/>
        </w:rPr>
        <w:t xml:space="preserve">Die europäische </w:t>
      </w:r>
      <w:r w:rsidR="00B55B7E" w:rsidRPr="00FE2C62">
        <w:rPr>
          <w:b/>
          <w:bCs/>
          <w:sz w:val="22"/>
          <w:szCs w:val="22"/>
        </w:rPr>
        <w:t>Lebensmitteli</w:t>
      </w:r>
      <w:r w:rsidRPr="00FE2C62">
        <w:rPr>
          <w:b/>
          <w:bCs/>
          <w:sz w:val="22"/>
          <w:szCs w:val="22"/>
        </w:rPr>
        <w:t xml:space="preserve">nformationsverordnung </w:t>
      </w:r>
      <w:r w:rsidR="00B55B7E" w:rsidRPr="00FE2C62">
        <w:rPr>
          <w:b/>
          <w:bCs/>
          <w:sz w:val="22"/>
          <w:szCs w:val="22"/>
        </w:rPr>
        <w:t xml:space="preserve">(VO (EU) 1169/2009) </w:t>
      </w:r>
      <w:r w:rsidRPr="00FE2C62">
        <w:rPr>
          <w:b/>
          <w:bCs/>
          <w:sz w:val="22"/>
          <w:szCs w:val="22"/>
        </w:rPr>
        <w:t xml:space="preserve">listet 14 Lebensmittelgruppen mit bekannt hohem </w:t>
      </w:r>
      <w:proofErr w:type="spellStart"/>
      <w:r w:rsidRPr="00FE2C62">
        <w:rPr>
          <w:b/>
          <w:bCs/>
          <w:sz w:val="22"/>
          <w:szCs w:val="22"/>
        </w:rPr>
        <w:t>allergenen</w:t>
      </w:r>
      <w:proofErr w:type="spellEnd"/>
      <w:r w:rsidRPr="00FE2C62">
        <w:rPr>
          <w:b/>
          <w:bCs/>
          <w:sz w:val="22"/>
          <w:szCs w:val="22"/>
        </w:rPr>
        <w:t xml:space="preserve"> Potenzial auf. Sobald diese Zutaten, auch in kleiner Menge, dem Lebensmittel direkt oder über Vorprodukte zugesetzt worden sind, m</w:t>
      </w:r>
      <w:r w:rsidR="001D399B">
        <w:rPr>
          <w:b/>
          <w:bCs/>
          <w:sz w:val="22"/>
          <w:szCs w:val="22"/>
        </w:rPr>
        <w:t>uss die Kundschaft</w:t>
      </w:r>
      <w:r w:rsidRPr="00FE2C62">
        <w:rPr>
          <w:b/>
          <w:bCs/>
          <w:sz w:val="22"/>
          <w:szCs w:val="22"/>
        </w:rPr>
        <w:t xml:space="preserve"> darüber informiert werden. Dies gilt auch für zugekaufte Fertig- und Halbfertigprodukte, die im Betrieb lediglich erwärmt oder durchgehandelt werden.</w:t>
      </w:r>
    </w:p>
    <w:p w14:paraId="70CAD9E5" w14:textId="77777777" w:rsidR="00FE2C62" w:rsidRPr="00FE2C62" w:rsidRDefault="00FE2C62">
      <w:pPr>
        <w:jc w:val="both"/>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1"/>
        <w:gridCol w:w="6026"/>
      </w:tblGrid>
      <w:tr w:rsidR="00050889" w:rsidRPr="00B55B7E" w14:paraId="288B79F6" w14:textId="77777777" w:rsidTr="0074428A">
        <w:tc>
          <w:tcPr>
            <w:tcW w:w="3652" w:type="dxa"/>
            <w:tcBorders>
              <w:top w:val="double" w:sz="4" w:space="0" w:color="auto"/>
              <w:left w:val="double" w:sz="4" w:space="0" w:color="auto"/>
              <w:bottom w:val="double" w:sz="4" w:space="0" w:color="auto"/>
              <w:right w:val="double" w:sz="4" w:space="0" w:color="auto"/>
            </w:tcBorders>
          </w:tcPr>
          <w:p w14:paraId="22DF8A23" w14:textId="77777777" w:rsidR="00050889" w:rsidRPr="00B55B7E" w:rsidRDefault="00050889" w:rsidP="0074428A">
            <w:pPr>
              <w:rPr>
                <w:rFonts w:ascii="Verdana" w:hAnsi="Verdana"/>
                <w:b/>
                <w:bCs/>
                <w:sz w:val="18"/>
                <w:szCs w:val="18"/>
              </w:rPr>
            </w:pPr>
            <w:r w:rsidRPr="00B55B7E">
              <w:rPr>
                <w:rFonts w:ascii="Verdana" w:hAnsi="Verdana"/>
                <w:b/>
                <w:bCs/>
                <w:sz w:val="18"/>
                <w:szCs w:val="18"/>
              </w:rPr>
              <w:t>Allergengruppe sowie die daraus hergestellten Erzeugnisse</w:t>
            </w:r>
          </w:p>
          <w:p w14:paraId="74C3383A" w14:textId="77777777" w:rsidR="00050889" w:rsidRPr="00B55B7E" w:rsidRDefault="00050889" w:rsidP="0074428A">
            <w:pPr>
              <w:rPr>
                <w:rFonts w:ascii="Verdana" w:hAnsi="Verdana"/>
                <w:b/>
                <w:bCs/>
                <w:sz w:val="18"/>
                <w:szCs w:val="18"/>
              </w:rPr>
            </w:pPr>
          </w:p>
        </w:tc>
        <w:tc>
          <w:tcPr>
            <w:tcW w:w="6125" w:type="dxa"/>
            <w:tcBorders>
              <w:top w:val="double" w:sz="4" w:space="0" w:color="auto"/>
              <w:left w:val="double" w:sz="4" w:space="0" w:color="auto"/>
              <w:bottom w:val="double" w:sz="4" w:space="0" w:color="auto"/>
              <w:right w:val="double" w:sz="4" w:space="0" w:color="auto"/>
            </w:tcBorders>
          </w:tcPr>
          <w:p w14:paraId="00510F45" w14:textId="77777777" w:rsidR="00050889" w:rsidRDefault="00050889" w:rsidP="0074428A">
            <w:pPr>
              <w:rPr>
                <w:rFonts w:ascii="Verdana" w:hAnsi="Verdana"/>
                <w:b/>
                <w:bCs/>
                <w:sz w:val="18"/>
                <w:szCs w:val="18"/>
              </w:rPr>
            </w:pPr>
            <w:r w:rsidRPr="00B55B7E">
              <w:rPr>
                <w:rFonts w:ascii="Verdana" w:hAnsi="Verdana"/>
                <w:b/>
                <w:bCs/>
                <w:sz w:val="18"/>
                <w:szCs w:val="18"/>
              </w:rPr>
              <w:t xml:space="preserve">Beispielhaft enthalten in: </w:t>
            </w:r>
          </w:p>
          <w:p w14:paraId="40C389D5" w14:textId="77777777" w:rsidR="00050889" w:rsidRPr="00B55B7E" w:rsidRDefault="00050889" w:rsidP="0074428A">
            <w:pPr>
              <w:tabs>
                <w:tab w:val="left" w:pos="3600"/>
              </w:tabs>
              <w:rPr>
                <w:rFonts w:ascii="Verdana" w:hAnsi="Verdana"/>
                <w:sz w:val="18"/>
                <w:szCs w:val="18"/>
              </w:rPr>
            </w:pPr>
            <w:r>
              <w:rPr>
                <w:rFonts w:ascii="Verdana" w:hAnsi="Verdana"/>
                <w:sz w:val="18"/>
                <w:szCs w:val="18"/>
              </w:rPr>
              <w:tab/>
            </w:r>
          </w:p>
        </w:tc>
      </w:tr>
      <w:tr w:rsidR="00050889" w:rsidRPr="00B55B7E" w14:paraId="5CC24659" w14:textId="77777777" w:rsidTr="0074428A">
        <w:tc>
          <w:tcPr>
            <w:tcW w:w="3652" w:type="dxa"/>
            <w:tcBorders>
              <w:top w:val="double" w:sz="4" w:space="0" w:color="auto"/>
            </w:tcBorders>
          </w:tcPr>
          <w:p w14:paraId="09D2A278" w14:textId="77777777" w:rsidR="00050889" w:rsidRPr="00B55B7E" w:rsidRDefault="00050889" w:rsidP="0074428A">
            <w:pPr>
              <w:rPr>
                <w:rFonts w:ascii="Verdana" w:hAnsi="Verdana"/>
                <w:b/>
                <w:bCs/>
                <w:sz w:val="18"/>
                <w:szCs w:val="18"/>
              </w:rPr>
            </w:pPr>
            <w:r w:rsidRPr="00B55B7E">
              <w:rPr>
                <w:rFonts w:ascii="Verdana" w:hAnsi="Verdana"/>
                <w:b/>
                <w:bCs/>
                <w:sz w:val="18"/>
                <w:szCs w:val="18"/>
              </w:rPr>
              <w:t>A: Glutenhaltiges Getreide, namentlich (A</w:t>
            </w:r>
            <w:r w:rsidRPr="00B55B7E">
              <w:rPr>
                <w:rFonts w:ascii="Verdana" w:hAnsi="Verdana"/>
                <w:b/>
                <w:bCs/>
                <w:sz w:val="18"/>
                <w:szCs w:val="18"/>
                <w:vertAlign w:val="subscript"/>
              </w:rPr>
              <w:t>1</w:t>
            </w:r>
            <w:r w:rsidRPr="00B55B7E">
              <w:rPr>
                <w:rFonts w:ascii="Verdana" w:hAnsi="Verdana"/>
                <w:b/>
                <w:bCs/>
                <w:sz w:val="18"/>
                <w:szCs w:val="18"/>
              </w:rPr>
              <w:t xml:space="preserve"> Weizen, A</w:t>
            </w:r>
            <w:r w:rsidRPr="00B55B7E">
              <w:rPr>
                <w:rFonts w:ascii="Verdana" w:hAnsi="Verdana"/>
                <w:b/>
                <w:bCs/>
                <w:sz w:val="18"/>
                <w:szCs w:val="18"/>
                <w:vertAlign w:val="subscript"/>
              </w:rPr>
              <w:t>2</w:t>
            </w:r>
            <w:r w:rsidRPr="00B55B7E">
              <w:rPr>
                <w:rFonts w:ascii="Verdana" w:hAnsi="Verdana"/>
                <w:b/>
                <w:bCs/>
                <w:sz w:val="18"/>
                <w:szCs w:val="18"/>
              </w:rPr>
              <w:t xml:space="preserve"> Roggen, A</w:t>
            </w:r>
            <w:r w:rsidRPr="00B55B7E">
              <w:rPr>
                <w:rFonts w:ascii="Verdana" w:hAnsi="Verdana"/>
                <w:b/>
                <w:bCs/>
                <w:sz w:val="18"/>
                <w:szCs w:val="18"/>
                <w:vertAlign w:val="subscript"/>
              </w:rPr>
              <w:t>3</w:t>
            </w:r>
            <w:r w:rsidRPr="00B55B7E">
              <w:rPr>
                <w:rFonts w:ascii="Verdana" w:hAnsi="Verdana"/>
                <w:b/>
                <w:bCs/>
                <w:sz w:val="18"/>
                <w:szCs w:val="18"/>
              </w:rPr>
              <w:t xml:space="preserve"> Gerste, A</w:t>
            </w:r>
            <w:r w:rsidRPr="00B55B7E">
              <w:rPr>
                <w:rFonts w:ascii="Verdana" w:hAnsi="Verdana"/>
                <w:b/>
                <w:bCs/>
                <w:sz w:val="18"/>
                <w:szCs w:val="18"/>
                <w:vertAlign w:val="subscript"/>
              </w:rPr>
              <w:t>4</w:t>
            </w:r>
            <w:r w:rsidRPr="00B55B7E">
              <w:rPr>
                <w:rFonts w:ascii="Verdana" w:hAnsi="Verdana"/>
                <w:b/>
                <w:bCs/>
                <w:sz w:val="18"/>
                <w:szCs w:val="18"/>
              </w:rPr>
              <w:t>Hafer, A</w:t>
            </w:r>
            <w:r w:rsidRPr="00B55B7E">
              <w:rPr>
                <w:rFonts w:ascii="Verdana" w:hAnsi="Verdana"/>
                <w:b/>
                <w:bCs/>
                <w:sz w:val="18"/>
                <w:szCs w:val="18"/>
                <w:vertAlign w:val="subscript"/>
              </w:rPr>
              <w:t>5</w:t>
            </w:r>
            <w:r w:rsidRPr="00B55B7E">
              <w:rPr>
                <w:rFonts w:ascii="Verdana" w:hAnsi="Verdana"/>
                <w:b/>
                <w:bCs/>
                <w:sz w:val="18"/>
                <w:szCs w:val="18"/>
              </w:rPr>
              <w:t xml:space="preserve"> Dinkel, A</w:t>
            </w:r>
            <w:r w:rsidRPr="00B55B7E">
              <w:rPr>
                <w:rFonts w:ascii="Verdana" w:hAnsi="Verdana"/>
                <w:b/>
                <w:bCs/>
                <w:sz w:val="18"/>
                <w:szCs w:val="18"/>
                <w:vertAlign w:val="subscript"/>
              </w:rPr>
              <w:t>6</w:t>
            </w:r>
            <w:r w:rsidRPr="00B55B7E">
              <w:rPr>
                <w:rFonts w:ascii="Verdana" w:hAnsi="Verdana"/>
                <w:b/>
                <w:bCs/>
                <w:sz w:val="18"/>
                <w:szCs w:val="18"/>
              </w:rPr>
              <w:t xml:space="preserve"> </w:t>
            </w:r>
            <w:proofErr w:type="spellStart"/>
            <w:r>
              <w:rPr>
                <w:rFonts w:ascii="Verdana" w:hAnsi="Verdana"/>
                <w:b/>
                <w:bCs/>
                <w:sz w:val="18"/>
                <w:szCs w:val="18"/>
              </w:rPr>
              <w:t>Khorasan</w:t>
            </w:r>
            <w:proofErr w:type="spellEnd"/>
            <w:r>
              <w:rPr>
                <w:rFonts w:ascii="Verdana" w:hAnsi="Verdana"/>
                <w:b/>
                <w:bCs/>
                <w:sz w:val="18"/>
                <w:szCs w:val="18"/>
              </w:rPr>
              <w:t>-Weizen</w:t>
            </w:r>
            <w:r w:rsidRPr="00B55B7E">
              <w:rPr>
                <w:rFonts w:ascii="Verdana" w:hAnsi="Verdana"/>
                <w:b/>
                <w:bCs/>
                <w:sz w:val="18"/>
                <w:szCs w:val="18"/>
              </w:rPr>
              <w:t xml:space="preserve">, sowie daraus hergestellte Erzeugnisse) </w:t>
            </w:r>
          </w:p>
        </w:tc>
        <w:tc>
          <w:tcPr>
            <w:tcW w:w="6125" w:type="dxa"/>
            <w:tcBorders>
              <w:top w:val="double" w:sz="4" w:space="0" w:color="auto"/>
            </w:tcBorders>
          </w:tcPr>
          <w:p w14:paraId="70AF8FBC" w14:textId="77777777" w:rsidR="00050889" w:rsidRDefault="00050889" w:rsidP="0074428A">
            <w:pPr>
              <w:rPr>
                <w:rFonts w:ascii="Verdana" w:hAnsi="Verdana"/>
                <w:b/>
                <w:bCs/>
                <w:sz w:val="18"/>
                <w:szCs w:val="18"/>
              </w:rPr>
            </w:pPr>
            <w:r>
              <w:rPr>
                <w:rFonts w:ascii="Verdana" w:hAnsi="Verdana"/>
                <w:b/>
                <w:bCs/>
                <w:sz w:val="18"/>
                <w:szCs w:val="18"/>
              </w:rPr>
              <w:t>„enthält Nennung der Getreideart“ Nur die Angabe „Gluten“ oder „Glutenhaltiges Getreide“ sind nicht ausreichend.</w:t>
            </w:r>
          </w:p>
          <w:p w14:paraId="1A2A1DB4" w14:textId="77777777" w:rsidR="00050889" w:rsidRPr="00B55B7E" w:rsidRDefault="00050889" w:rsidP="0074428A">
            <w:pPr>
              <w:rPr>
                <w:rFonts w:ascii="Verdana" w:hAnsi="Verdana"/>
                <w:b/>
                <w:bCs/>
                <w:sz w:val="18"/>
                <w:szCs w:val="18"/>
              </w:rPr>
            </w:pPr>
            <w:r w:rsidRPr="00B55B7E">
              <w:rPr>
                <w:rFonts w:ascii="Verdana" w:hAnsi="Verdana"/>
                <w:b/>
                <w:bCs/>
                <w:sz w:val="18"/>
                <w:szCs w:val="18"/>
              </w:rPr>
              <w:t xml:space="preserve">Weizenmehl, Weizenkeime, Grieß, Paniermehl, Soßenbinder </w:t>
            </w:r>
          </w:p>
        </w:tc>
      </w:tr>
      <w:tr w:rsidR="00050889" w:rsidRPr="00B55B7E" w14:paraId="039CA58C" w14:textId="77777777" w:rsidTr="0074428A">
        <w:tc>
          <w:tcPr>
            <w:tcW w:w="3652" w:type="dxa"/>
          </w:tcPr>
          <w:p w14:paraId="2411BADF" w14:textId="77777777" w:rsidR="00050889" w:rsidRPr="00B55B7E" w:rsidRDefault="00050889" w:rsidP="0074428A">
            <w:pPr>
              <w:rPr>
                <w:rFonts w:ascii="Verdana" w:hAnsi="Verdana"/>
                <w:b/>
                <w:bCs/>
                <w:sz w:val="18"/>
                <w:szCs w:val="18"/>
              </w:rPr>
            </w:pPr>
            <w:r w:rsidRPr="00B55B7E">
              <w:rPr>
                <w:rFonts w:ascii="Verdana" w:hAnsi="Verdana"/>
                <w:b/>
                <w:bCs/>
                <w:sz w:val="18"/>
                <w:szCs w:val="18"/>
              </w:rPr>
              <w:t xml:space="preserve">B. Krebstiere </w:t>
            </w:r>
          </w:p>
        </w:tc>
        <w:tc>
          <w:tcPr>
            <w:tcW w:w="6125" w:type="dxa"/>
          </w:tcPr>
          <w:p w14:paraId="573ABE20" w14:textId="77777777" w:rsidR="00050889" w:rsidRPr="00B55B7E" w:rsidRDefault="00050889" w:rsidP="0074428A">
            <w:pPr>
              <w:rPr>
                <w:rFonts w:ascii="Verdana" w:hAnsi="Verdana"/>
                <w:b/>
                <w:bCs/>
                <w:sz w:val="18"/>
                <w:szCs w:val="18"/>
              </w:rPr>
            </w:pPr>
            <w:r>
              <w:rPr>
                <w:rFonts w:ascii="Verdana" w:hAnsi="Verdana"/>
                <w:b/>
                <w:bCs/>
                <w:sz w:val="18"/>
                <w:szCs w:val="18"/>
              </w:rPr>
              <w:t xml:space="preserve">„enthält Krebstiere“ </w:t>
            </w:r>
            <w:r w:rsidRPr="00B55B7E">
              <w:rPr>
                <w:rFonts w:ascii="Verdana" w:hAnsi="Verdana"/>
                <w:b/>
                <w:bCs/>
                <w:sz w:val="18"/>
                <w:szCs w:val="18"/>
              </w:rPr>
              <w:t xml:space="preserve">Garnelen, Krabbenmehl </w:t>
            </w:r>
          </w:p>
        </w:tc>
      </w:tr>
      <w:tr w:rsidR="00050889" w:rsidRPr="00B55B7E" w14:paraId="30B9CCE8" w14:textId="77777777" w:rsidTr="0074428A">
        <w:tc>
          <w:tcPr>
            <w:tcW w:w="3652" w:type="dxa"/>
          </w:tcPr>
          <w:p w14:paraId="2B87B01F" w14:textId="77777777" w:rsidR="00050889" w:rsidRPr="00B55B7E" w:rsidRDefault="00050889" w:rsidP="0074428A">
            <w:pPr>
              <w:rPr>
                <w:b/>
                <w:bCs/>
              </w:rPr>
            </w:pPr>
            <w:r w:rsidRPr="00B55B7E">
              <w:rPr>
                <w:b/>
                <w:bCs/>
              </w:rPr>
              <w:t xml:space="preserve">C: Eier </w:t>
            </w:r>
          </w:p>
        </w:tc>
        <w:tc>
          <w:tcPr>
            <w:tcW w:w="6125" w:type="dxa"/>
          </w:tcPr>
          <w:p w14:paraId="0F7C5AF3" w14:textId="77777777" w:rsidR="00050889" w:rsidRPr="00B55B7E" w:rsidRDefault="00050889" w:rsidP="0074428A">
            <w:pPr>
              <w:rPr>
                <w:b/>
                <w:bCs/>
              </w:rPr>
            </w:pPr>
            <w:r>
              <w:rPr>
                <w:b/>
                <w:bCs/>
              </w:rPr>
              <w:t xml:space="preserve">„enthält Ei“ </w:t>
            </w:r>
            <w:proofErr w:type="spellStart"/>
            <w:r w:rsidRPr="00B55B7E">
              <w:rPr>
                <w:b/>
                <w:bCs/>
              </w:rPr>
              <w:t>Flüssigei</w:t>
            </w:r>
            <w:proofErr w:type="spellEnd"/>
            <w:r w:rsidRPr="00B55B7E">
              <w:rPr>
                <w:b/>
                <w:bCs/>
              </w:rPr>
              <w:t xml:space="preserve">, Eigelb </w:t>
            </w:r>
          </w:p>
        </w:tc>
      </w:tr>
      <w:tr w:rsidR="00050889" w:rsidRPr="00B55B7E" w14:paraId="3EDC2AAA" w14:textId="77777777" w:rsidTr="0074428A">
        <w:tc>
          <w:tcPr>
            <w:tcW w:w="3652" w:type="dxa"/>
          </w:tcPr>
          <w:p w14:paraId="62F6B5B3" w14:textId="77777777" w:rsidR="00050889" w:rsidRPr="00B55B7E" w:rsidRDefault="00050889" w:rsidP="0074428A">
            <w:pPr>
              <w:rPr>
                <w:rFonts w:ascii="Verdana" w:hAnsi="Verdana"/>
                <w:b/>
                <w:bCs/>
                <w:sz w:val="18"/>
                <w:szCs w:val="18"/>
              </w:rPr>
            </w:pPr>
            <w:r w:rsidRPr="00B55B7E">
              <w:rPr>
                <w:rFonts w:ascii="Verdana" w:hAnsi="Verdana"/>
                <w:b/>
                <w:bCs/>
                <w:sz w:val="18"/>
                <w:szCs w:val="18"/>
              </w:rPr>
              <w:t xml:space="preserve">D: Fisch </w:t>
            </w:r>
          </w:p>
        </w:tc>
        <w:tc>
          <w:tcPr>
            <w:tcW w:w="6125" w:type="dxa"/>
          </w:tcPr>
          <w:p w14:paraId="2DA57091" w14:textId="77777777" w:rsidR="00050889" w:rsidRPr="00B55B7E" w:rsidRDefault="00050889" w:rsidP="0074428A">
            <w:pPr>
              <w:rPr>
                <w:rFonts w:ascii="Verdana" w:hAnsi="Verdana"/>
                <w:b/>
                <w:bCs/>
                <w:sz w:val="18"/>
                <w:szCs w:val="18"/>
              </w:rPr>
            </w:pPr>
            <w:r>
              <w:rPr>
                <w:rFonts w:ascii="Verdana" w:hAnsi="Verdana"/>
                <w:b/>
                <w:bCs/>
                <w:sz w:val="18"/>
                <w:szCs w:val="18"/>
              </w:rPr>
              <w:t xml:space="preserve">„enthält Fisch“ </w:t>
            </w:r>
            <w:r w:rsidRPr="00B55B7E">
              <w:rPr>
                <w:rFonts w:ascii="Verdana" w:hAnsi="Verdana"/>
                <w:b/>
                <w:bCs/>
                <w:sz w:val="18"/>
                <w:szCs w:val="18"/>
              </w:rPr>
              <w:t xml:space="preserve">Alle Arten von Fisch, Surimi, Kaviar </w:t>
            </w:r>
          </w:p>
        </w:tc>
      </w:tr>
      <w:tr w:rsidR="00050889" w:rsidRPr="00B55B7E" w14:paraId="5CF59C39" w14:textId="77777777" w:rsidTr="0074428A">
        <w:tc>
          <w:tcPr>
            <w:tcW w:w="3652" w:type="dxa"/>
          </w:tcPr>
          <w:p w14:paraId="1F5D9A3F" w14:textId="77777777" w:rsidR="00050889" w:rsidRPr="00B55B7E" w:rsidRDefault="00050889" w:rsidP="0074428A">
            <w:pPr>
              <w:rPr>
                <w:rFonts w:ascii="Verdana" w:hAnsi="Verdana"/>
                <w:b/>
                <w:bCs/>
                <w:sz w:val="18"/>
                <w:szCs w:val="18"/>
              </w:rPr>
            </w:pPr>
            <w:r w:rsidRPr="00B55B7E">
              <w:rPr>
                <w:rFonts w:ascii="Verdana" w:hAnsi="Verdana"/>
                <w:b/>
                <w:bCs/>
                <w:sz w:val="18"/>
                <w:szCs w:val="18"/>
              </w:rPr>
              <w:t xml:space="preserve">E: Erdnüsse </w:t>
            </w:r>
          </w:p>
        </w:tc>
        <w:tc>
          <w:tcPr>
            <w:tcW w:w="6125" w:type="dxa"/>
          </w:tcPr>
          <w:p w14:paraId="64F3183C" w14:textId="77777777" w:rsidR="00050889" w:rsidRPr="00B55B7E" w:rsidRDefault="00050889" w:rsidP="0074428A">
            <w:pPr>
              <w:rPr>
                <w:rFonts w:ascii="Verdana" w:hAnsi="Verdana"/>
                <w:b/>
                <w:bCs/>
                <w:sz w:val="18"/>
                <w:szCs w:val="18"/>
              </w:rPr>
            </w:pPr>
            <w:r>
              <w:rPr>
                <w:rFonts w:ascii="Verdana" w:hAnsi="Verdana"/>
                <w:b/>
                <w:bCs/>
                <w:sz w:val="18"/>
                <w:szCs w:val="18"/>
              </w:rPr>
              <w:t xml:space="preserve">„enthält </w:t>
            </w:r>
            <w:proofErr w:type="spellStart"/>
            <w:r>
              <w:rPr>
                <w:rFonts w:ascii="Verdana" w:hAnsi="Verdana"/>
                <w:b/>
                <w:bCs/>
                <w:sz w:val="18"/>
                <w:szCs w:val="18"/>
              </w:rPr>
              <w:t>Erdnuss“</w:t>
            </w:r>
            <w:r w:rsidRPr="00B55B7E">
              <w:rPr>
                <w:rFonts w:ascii="Verdana" w:hAnsi="Verdana"/>
                <w:b/>
                <w:bCs/>
                <w:sz w:val="18"/>
                <w:szCs w:val="18"/>
              </w:rPr>
              <w:t>Erdnussbutter</w:t>
            </w:r>
            <w:proofErr w:type="spellEnd"/>
            <w:r w:rsidRPr="00B55B7E">
              <w:rPr>
                <w:rFonts w:ascii="Verdana" w:hAnsi="Verdana"/>
                <w:b/>
                <w:bCs/>
                <w:sz w:val="18"/>
                <w:szCs w:val="18"/>
              </w:rPr>
              <w:t xml:space="preserve">, Erdnusscreme </w:t>
            </w:r>
          </w:p>
        </w:tc>
      </w:tr>
      <w:tr w:rsidR="00050889" w:rsidRPr="00B55B7E" w14:paraId="309E03DA" w14:textId="77777777" w:rsidTr="0074428A">
        <w:tc>
          <w:tcPr>
            <w:tcW w:w="3652" w:type="dxa"/>
          </w:tcPr>
          <w:p w14:paraId="55771C29" w14:textId="77777777" w:rsidR="00050889" w:rsidRPr="00B55B7E" w:rsidRDefault="00050889" w:rsidP="0074428A">
            <w:pPr>
              <w:rPr>
                <w:rFonts w:ascii="Verdana" w:hAnsi="Verdana"/>
                <w:b/>
                <w:bCs/>
                <w:sz w:val="18"/>
                <w:szCs w:val="18"/>
              </w:rPr>
            </w:pPr>
            <w:r w:rsidRPr="00B55B7E">
              <w:rPr>
                <w:rFonts w:ascii="Verdana" w:hAnsi="Verdana"/>
                <w:b/>
                <w:bCs/>
                <w:sz w:val="18"/>
                <w:szCs w:val="18"/>
              </w:rPr>
              <w:t xml:space="preserve">F: Soja </w:t>
            </w:r>
          </w:p>
        </w:tc>
        <w:tc>
          <w:tcPr>
            <w:tcW w:w="6125" w:type="dxa"/>
          </w:tcPr>
          <w:p w14:paraId="5580287C" w14:textId="77777777" w:rsidR="00050889" w:rsidRPr="00B55B7E" w:rsidRDefault="00050889" w:rsidP="0074428A">
            <w:pPr>
              <w:rPr>
                <w:rFonts w:ascii="Verdana" w:hAnsi="Verdana"/>
                <w:b/>
                <w:bCs/>
                <w:sz w:val="18"/>
                <w:szCs w:val="18"/>
              </w:rPr>
            </w:pPr>
            <w:r>
              <w:rPr>
                <w:rFonts w:ascii="Verdana" w:hAnsi="Verdana"/>
                <w:b/>
                <w:bCs/>
                <w:sz w:val="18"/>
                <w:szCs w:val="18"/>
              </w:rPr>
              <w:t xml:space="preserve">„enthält Soja“ </w:t>
            </w:r>
            <w:r w:rsidRPr="00B55B7E">
              <w:rPr>
                <w:rFonts w:ascii="Verdana" w:hAnsi="Verdana"/>
                <w:b/>
                <w:bCs/>
                <w:sz w:val="18"/>
                <w:szCs w:val="18"/>
              </w:rPr>
              <w:t xml:space="preserve">Sojalecithin, Sojasprossen, Tofu </w:t>
            </w:r>
          </w:p>
        </w:tc>
      </w:tr>
      <w:tr w:rsidR="00050889" w:rsidRPr="00B55B7E" w14:paraId="0DCF991E" w14:textId="77777777" w:rsidTr="0074428A">
        <w:tc>
          <w:tcPr>
            <w:tcW w:w="3652" w:type="dxa"/>
          </w:tcPr>
          <w:p w14:paraId="39067DC4" w14:textId="77777777" w:rsidR="00050889" w:rsidRPr="00B55B7E" w:rsidRDefault="00050889" w:rsidP="0074428A">
            <w:pPr>
              <w:rPr>
                <w:rFonts w:ascii="Verdana" w:hAnsi="Verdana"/>
                <w:b/>
                <w:bCs/>
                <w:sz w:val="18"/>
                <w:szCs w:val="18"/>
              </w:rPr>
            </w:pPr>
            <w:r w:rsidRPr="00B55B7E">
              <w:rPr>
                <w:rFonts w:ascii="Verdana" w:hAnsi="Verdana"/>
                <w:b/>
                <w:bCs/>
                <w:sz w:val="18"/>
                <w:szCs w:val="18"/>
              </w:rPr>
              <w:t xml:space="preserve">G: Milch incl. Milchzucker </w:t>
            </w:r>
          </w:p>
        </w:tc>
        <w:tc>
          <w:tcPr>
            <w:tcW w:w="6125" w:type="dxa"/>
          </w:tcPr>
          <w:p w14:paraId="49138B30" w14:textId="77777777" w:rsidR="00050889" w:rsidRPr="00B55B7E" w:rsidRDefault="00050889" w:rsidP="0074428A">
            <w:pPr>
              <w:rPr>
                <w:rFonts w:ascii="Verdana" w:hAnsi="Verdana"/>
                <w:b/>
                <w:bCs/>
                <w:sz w:val="18"/>
                <w:szCs w:val="18"/>
              </w:rPr>
            </w:pPr>
            <w:r>
              <w:rPr>
                <w:rFonts w:ascii="Verdana" w:hAnsi="Verdana"/>
                <w:b/>
                <w:bCs/>
                <w:sz w:val="18"/>
                <w:szCs w:val="18"/>
              </w:rPr>
              <w:t xml:space="preserve">„enthält Milch“ </w:t>
            </w:r>
            <w:r w:rsidRPr="00B55B7E">
              <w:rPr>
                <w:rFonts w:ascii="Verdana" w:hAnsi="Verdana"/>
                <w:b/>
                <w:bCs/>
                <w:sz w:val="18"/>
                <w:szCs w:val="18"/>
              </w:rPr>
              <w:t xml:space="preserve">Butter, Joghurt, Sahne, Käse </w:t>
            </w:r>
          </w:p>
        </w:tc>
      </w:tr>
      <w:tr w:rsidR="00050889" w:rsidRPr="00B55B7E" w14:paraId="18CD6F36" w14:textId="77777777" w:rsidTr="0074428A">
        <w:tc>
          <w:tcPr>
            <w:tcW w:w="3652" w:type="dxa"/>
          </w:tcPr>
          <w:p w14:paraId="7031BDDB" w14:textId="77777777" w:rsidR="00050889" w:rsidRPr="00B55B7E" w:rsidRDefault="00050889" w:rsidP="0074428A">
            <w:pPr>
              <w:rPr>
                <w:rFonts w:ascii="Verdana" w:hAnsi="Verdana"/>
                <w:b/>
                <w:bCs/>
                <w:sz w:val="18"/>
                <w:szCs w:val="18"/>
              </w:rPr>
            </w:pPr>
            <w:r w:rsidRPr="00B55B7E">
              <w:rPr>
                <w:rFonts w:ascii="Verdana" w:hAnsi="Verdana"/>
                <w:b/>
                <w:bCs/>
                <w:sz w:val="18"/>
                <w:szCs w:val="18"/>
              </w:rPr>
              <w:t>H: Schalenfrüchte, Nüsse, namentlich (H</w:t>
            </w:r>
            <w:r w:rsidRPr="00B55B7E">
              <w:rPr>
                <w:rFonts w:ascii="Verdana" w:hAnsi="Verdana"/>
                <w:b/>
                <w:bCs/>
                <w:sz w:val="18"/>
                <w:szCs w:val="18"/>
                <w:vertAlign w:val="subscript"/>
              </w:rPr>
              <w:t>1</w:t>
            </w:r>
            <w:r w:rsidRPr="00B55B7E">
              <w:rPr>
                <w:rFonts w:ascii="Verdana" w:hAnsi="Verdana"/>
                <w:b/>
                <w:bCs/>
                <w:sz w:val="18"/>
                <w:szCs w:val="18"/>
              </w:rPr>
              <w:t>Mandeln, H</w:t>
            </w:r>
            <w:r w:rsidRPr="00B55B7E">
              <w:rPr>
                <w:rFonts w:ascii="Verdana" w:hAnsi="Verdana"/>
                <w:b/>
                <w:bCs/>
                <w:sz w:val="18"/>
                <w:szCs w:val="18"/>
                <w:vertAlign w:val="subscript"/>
              </w:rPr>
              <w:t>2</w:t>
            </w:r>
            <w:r w:rsidRPr="00B55B7E">
              <w:rPr>
                <w:rFonts w:ascii="Verdana" w:hAnsi="Verdana"/>
                <w:b/>
                <w:bCs/>
                <w:sz w:val="18"/>
                <w:szCs w:val="18"/>
              </w:rPr>
              <w:t xml:space="preserve"> Haselnüsse, H</w:t>
            </w:r>
            <w:r w:rsidRPr="00B55B7E">
              <w:rPr>
                <w:rFonts w:ascii="Verdana" w:hAnsi="Verdana"/>
                <w:b/>
                <w:bCs/>
                <w:sz w:val="18"/>
                <w:szCs w:val="18"/>
                <w:vertAlign w:val="subscript"/>
              </w:rPr>
              <w:t xml:space="preserve">3 </w:t>
            </w:r>
            <w:r w:rsidRPr="00B55B7E">
              <w:rPr>
                <w:rFonts w:ascii="Verdana" w:hAnsi="Verdana"/>
                <w:b/>
                <w:bCs/>
                <w:sz w:val="18"/>
                <w:szCs w:val="18"/>
              </w:rPr>
              <w:t>Walnüsse, H</w:t>
            </w:r>
            <w:r w:rsidRPr="00B55B7E">
              <w:rPr>
                <w:rFonts w:ascii="Verdana" w:hAnsi="Verdana"/>
                <w:b/>
                <w:bCs/>
                <w:sz w:val="18"/>
                <w:szCs w:val="18"/>
                <w:vertAlign w:val="subscript"/>
              </w:rPr>
              <w:t xml:space="preserve">4 </w:t>
            </w:r>
            <w:proofErr w:type="spellStart"/>
            <w:r w:rsidRPr="00B55B7E">
              <w:rPr>
                <w:rFonts w:ascii="Verdana" w:hAnsi="Verdana"/>
                <w:b/>
                <w:bCs/>
                <w:sz w:val="18"/>
                <w:szCs w:val="18"/>
              </w:rPr>
              <w:t>Kaschu</w:t>
            </w:r>
            <w:proofErr w:type="spellEnd"/>
            <w:r w:rsidRPr="00B55B7E">
              <w:rPr>
                <w:rFonts w:ascii="Verdana" w:hAnsi="Verdana"/>
                <w:b/>
                <w:bCs/>
                <w:sz w:val="18"/>
                <w:szCs w:val="18"/>
              </w:rPr>
              <w:t>-/Cashewnüsse, H</w:t>
            </w:r>
            <w:r w:rsidRPr="00B55B7E">
              <w:rPr>
                <w:rFonts w:ascii="Verdana" w:hAnsi="Verdana"/>
                <w:b/>
                <w:bCs/>
                <w:sz w:val="18"/>
                <w:szCs w:val="18"/>
                <w:vertAlign w:val="subscript"/>
              </w:rPr>
              <w:t>5</w:t>
            </w:r>
            <w:r w:rsidRPr="00B55B7E">
              <w:rPr>
                <w:rFonts w:ascii="Verdana" w:hAnsi="Verdana"/>
                <w:b/>
                <w:bCs/>
                <w:sz w:val="18"/>
                <w:szCs w:val="18"/>
              </w:rPr>
              <w:t xml:space="preserve"> Pecannüsse, H</w:t>
            </w:r>
            <w:r w:rsidRPr="00B55B7E">
              <w:rPr>
                <w:rFonts w:ascii="Verdana" w:hAnsi="Verdana"/>
                <w:b/>
                <w:bCs/>
                <w:sz w:val="18"/>
                <w:szCs w:val="18"/>
                <w:vertAlign w:val="subscript"/>
              </w:rPr>
              <w:t>6</w:t>
            </w:r>
            <w:r w:rsidRPr="00B55B7E">
              <w:rPr>
                <w:rFonts w:ascii="Verdana" w:hAnsi="Verdana"/>
                <w:b/>
                <w:bCs/>
                <w:sz w:val="18"/>
                <w:szCs w:val="18"/>
              </w:rPr>
              <w:t xml:space="preserve"> Paranüsse, H</w:t>
            </w:r>
            <w:r w:rsidRPr="00B55B7E">
              <w:rPr>
                <w:rFonts w:ascii="Verdana" w:hAnsi="Verdana"/>
                <w:b/>
                <w:bCs/>
                <w:sz w:val="18"/>
                <w:szCs w:val="18"/>
                <w:vertAlign w:val="subscript"/>
              </w:rPr>
              <w:t>7</w:t>
            </w:r>
            <w:r w:rsidRPr="00B55B7E">
              <w:rPr>
                <w:rFonts w:ascii="Verdana" w:hAnsi="Verdana"/>
                <w:b/>
                <w:bCs/>
                <w:sz w:val="18"/>
                <w:szCs w:val="18"/>
              </w:rPr>
              <w:t xml:space="preserve"> Pistazien, H</w:t>
            </w:r>
            <w:r w:rsidRPr="00B55B7E">
              <w:rPr>
                <w:rFonts w:ascii="Verdana" w:hAnsi="Verdana"/>
                <w:b/>
                <w:bCs/>
                <w:sz w:val="18"/>
                <w:szCs w:val="18"/>
                <w:vertAlign w:val="subscript"/>
              </w:rPr>
              <w:t>8</w:t>
            </w:r>
            <w:r w:rsidRPr="00B55B7E">
              <w:rPr>
                <w:rFonts w:ascii="Verdana" w:hAnsi="Verdana"/>
                <w:b/>
                <w:bCs/>
                <w:sz w:val="18"/>
                <w:szCs w:val="18"/>
              </w:rPr>
              <w:t xml:space="preserve"> Macadamianüsse, H</w:t>
            </w:r>
            <w:r w:rsidRPr="00B55B7E">
              <w:rPr>
                <w:rFonts w:ascii="Verdana" w:hAnsi="Verdana"/>
                <w:b/>
                <w:bCs/>
                <w:sz w:val="18"/>
                <w:szCs w:val="18"/>
                <w:vertAlign w:val="subscript"/>
              </w:rPr>
              <w:t xml:space="preserve">9 </w:t>
            </w:r>
            <w:proofErr w:type="spellStart"/>
            <w:r w:rsidRPr="00B55B7E">
              <w:rPr>
                <w:rFonts w:ascii="Verdana" w:hAnsi="Verdana"/>
                <w:b/>
                <w:bCs/>
                <w:sz w:val="18"/>
                <w:szCs w:val="18"/>
              </w:rPr>
              <w:t>Queenslandnüsse</w:t>
            </w:r>
            <w:proofErr w:type="spellEnd"/>
            <w:r w:rsidRPr="00B55B7E">
              <w:rPr>
                <w:rFonts w:ascii="Verdana" w:hAnsi="Verdana"/>
                <w:b/>
                <w:bCs/>
                <w:sz w:val="18"/>
                <w:szCs w:val="18"/>
              </w:rPr>
              <w:t xml:space="preserve"> sowie die daraus hergestellten Erzeugnisse)</w:t>
            </w:r>
          </w:p>
        </w:tc>
        <w:tc>
          <w:tcPr>
            <w:tcW w:w="6125" w:type="dxa"/>
          </w:tcPr>
          <w:p w14:paraId="3F4D6FF9" w14:textId="77777777" w:rsidR="00050889" w:rsidRPr="00B55B7E" w:rsidRDefault="00050889" w:rsidP="0074428A">
            <w:pPr>
              <w:rPr>
                <w:rFonts w:ascii="Verdana" w:hAnsi="Verdana"/>
                <w:b/>
                <w:bCs/>
                <w:sz w:val="18"/>
                <w:szCs w:val="18"/>
              </w:rPr>
            </w:pPr>
            <w:r>
              <w:rPr>
                <w:rFonts w:ascii="Verdana" w:hAnsi="Verdana"/>
                <w:b/>
                <w:bCs/>
                <w:sz w:val="18"/>
                <w:szCs w:val="18"/>
              </w:rPr>
              <w:t xml:space="preserve">„enthält Nennung der </w:t>
            </w:r>
            <w:proofErr w:type="spellStart"/>
            <w:r>
              <w:rPr>
                <w:rFonts w:ascii="Verdana" w:hAnsi="Verdana"/>
                <w:b/>
                <w:bCs/>
                <w:sz w:val="18"/>
                <w:szCs w:val="18"/>
              </w:rPr>
              <w:t>Nussart</w:t>
            </w:r>
            <w:proofErr w:type="spellEnd"/>
            <w:r>
              <w:rPr>
                <w:rFonts w:ascii="Verdana" w:hAnsi="Verdana"/>
                <w:b/>
                <w:bCs/>
                <w:sz w:val="18"/>
                <w:szCs w:val="18"/>
              </w:rPr>
              <w:t xml:space="preserve">“ Nur die Angabe „Schalenfrüchte“ ist nicht ausreichend. </w:t>
            </w:r>
            <w:r w:rsidRPr="00B55B7E">
              <w:rPr>
                <w:rFonts w:ascii="Verdana" w:hAnsi="Verdana"/>
                <w:b/>
                <w:bCs/>
                <w:sz w:val="18"/>
                <w:szCs w:val="18"/>
              </w:rPr>
              <w:t xml:space="preserve">Alle geschälten Nüsse, Mandeln, Pistazien, Marzipan, Nougat, Krokant </w:t>
            </w:r>
          </w:p>
        </w:tc>
      </w:tr>
      <w:tr w:rsidR="00050889" w:rsidRPr="00B55B7E" w14:paraId="45AD27F7" w14:textId="77777777" w:rsidTr="0074428A">
        <w:tc>
          <w:tcPr>
            <w:tcW w:w="3652" w:type="dxa"/>
          </w:tcPr>
          <w:p w14:paraId="1C303699" w14:textId="77777777" w:rsidR="00050889" w:rsidRPr="00B55B7E" w:rsidRDefault="00050889" w:rsidP="0074428A">
            <w:pPr>
              <w:rPr>
                <w:rFonts w:ascii="Verdana" w:hAnsi="Verdana"/>
                <w:b/>
                <w:bCs/>
                <w:sz w:val="18"/>
                <w:szCs w:val="18"/>
              </w:rPr>
            </w:pPr>
            <w:r w:rsidRPr="00B55B7E">
              <w:rPr>
                <w:rFonts w:ascii="Verdana" w:hAnsi="Verdana"/>
                <w:b/>
                <w:bCs/>
                <w:sz w:val="18"/>
                <w:szCs w:val="18"/>
              </w:rPr>
              <w:t xml:space="preserve">I: Sellerie </w:t>
            </w:r>
          </w:p>
        </w:tc>
        <w:tc>
          <w:tcPr>
            <w:tcW w:w="6125" w:type="dxa"/>
          </w:tcPr>
          <w:p w14:paraId="00AB461B" w14:textId="77777777" w:rsidR="00050889" w:rsidRPr="00B55B7E" w:rsidRDefault="00050889" w:rsidP="0074428A">
            <w:pPr>
              <w:rPr>
                <w:rFonts w:ascii="Verdana" w:hAnsi="Verdana"/>
                <w:b/>
                <w:bCs/>
                <w:sz w:val="18"/>
                <w:szCs w:val="18"/>
              </w:rPr>
            </w:pPr>
            <w:r>
              <w:rPr>
                <w:rFonts w:ascii="Verdana" w:hAnsi="Verdana"/>
                <w:b/>
                <w:bCs/>
                <w:sz w:val="18"/>
                <w:szCs w:val="18"/>
              </w:rPr>
              <w:t xml:space="preserve">„enthält Sellerie“ </w:t>
            </w:r>
            <w:r w:rsidRPr="00B55B7E">
              <w:rPr>
                <w:rFonts w:ascii="Verdana" w:hAnsi="Verdana"/>
                <w:b/>
                <w:bCs/>
                <w:sz w:val="18"/>
                <w:szCs w:val="18"/>
              </w:rPr>
              <w:t xml:space="preserve">Gewürzmischungen, Brühen </w:t>
            </w:r>
          </w:p>
        </w:tc>
      </w:tr>
      <w:tr w:rsidR="00050889" w:rsidRPr="00B55B7E" w14:paraId="54A8B3D7" w14:textId="77777777" w:rsidTr="0074428A">
        <w:tc>
          <w:tcPr>
            <w:tcW w:w="3652" w:type="dxa"/>
          </w:tcPr>
          <w:p w14:paraId="1EE30461" w14:textId="77777777" w:rsidR="00050889" w:rsidRPr="00B55B7E" w:rsidRDefault="00050889" w:rsidP="0074428A">
            <w:pPr>
              <w:rPr>
                <w:rFonts w:ascii="Verdana" w:hAnsi="Verdana"/>
                <w:b/>
                <w:bCs/>
                <w:sz w:val="18"/>
                <w:szCs w:val="18"/>
              </w:rPr>
            </w:pPr>
            <w:r w:rsidRPr="00B55B7E">
              <w:rPr>
                <w:rFonts w:ascii="Verdana" w:hAnsi="Verdana"/>
                <w:b/>
                <w:bCs/>
                <w:sz w:val="18"/>
                <w:szCs w:val="18"/>
              </w:rPr>
              <w:t xml:space="preserve">J: Senf </w:t>
            </w:r>
          </w:p>
        </w:tc>
        <w:tc>
          <w:tcPr>
            <w:tcW w:w="6125" w:type="dxa"/>
          </w:tcPr>
          <w:p w14:paraId="062BAD6C" w14:textId="77777777" w:rsidR="00050889" w:rsidRPr="00B55B7E" w:rsidRDefault="00050889" w:rsidP="0074428A">
            <w:pPr>
              <w:rPr>
                <w:rFonts w:ascii="Verdana" w:hAnsi="Verdana"/>
                <w:b/>
                <w:bCs/>
                <w:sz w:val="18"/>
                <w:szCs w:val="18"/>
              </w:rPr>
            </w:pPr>
            <w:r>
              <w:rPr>
                <w:rFonts w:ascii="Verdana" w:hAnsi="Verdana"/>
                <w:b/>
                <w:bCs/>
                <w:sz w:val="18"/>
                <w:szCs w:val="18"/>
              </w:rPr>
              <w:t xml:space="preserve">„enthält Senf“ </w:t>
            </w:r>
            <w:r w:rsidRPr="00B55B7E">
              <w:rPr>
                <w:rFonts w:ascii="Verdana" w:hAnsi="Verdana"/>
                <w:b/>
                <w:bCs/>
                <w:sz w:val="18"/>
                <w:szCs w:val="18"/>
              </w:rPr>
              <w:t xml:space="preserve">Senfkörner, Gewürze </w:t>
            </w:r>
          </w:p>
        </w:tc>
      </w:tr>
      <w:tr w:rsidR="00050889" w:rsidRPr="00B55B7E" w14:paraId="34D430DE" w14:textId="77777777" w:rsidTr="0074428A">
        <w:tc>
          <w:tcPr>
            <w:tcW w:w="3652" w:type="dxa"/>
          </w:tcPr>
          <w:p w14:paraId="6708345E" w14:textId="77777777" w:rsidR="00050889" w:rsidRPr="00B55B7E" w:rsidRDefault="00050889" w:rsidP="0074428A">
            <w:pPr>
              <w:rPr>
                <w:rFonts w:ascii="Verdana" w:hAnsi="Verdana"/>
                <w:b/>
                <w:bCs/>
                <w:sz w:val="18"/>
                <w:szCs w:val="18"/>
              </w:rPr>
            </w:pPr>
            <w:r w:rsidRPr="00B55B7E">
              <w:rPr>
                <w:rFonts w:ascii="Verdana" w:hAnsi="Verdana"/>
                <w:b/>
                <w:bCs/>
                <w:sz w:val="18"/>
                <w:szCs w:val="18"/>
              </w:rPr>
              <w:t xml:space="preserve">K: Sesamsamen </w:t>
            </w:r>
          </w:p>
        </w:tc>
        <w:tc>
          <w:tcPr>
            <w:tcW w:w="6125" w:type="dxa"/>
          </w:tcPr>
          <w:p w14:paraId="40CDDE41" w14:textId="77777777" w:rsidR="00050889" w:rsidRPr="00B55B7E" w:rsidRDefault="00050889" w:rsidP="0074428A">
            <w:pPr>
              <w:rPr>
                <w:rFonts w:ascii="Verdana" w:hAnsi="Verdana"/>
                <w:b/>
                <w:bCs/>
                <w:sz w:val="18"/>
                <w:szCs w:val="18"/>
              </w:rPr>
            </w:pPr>
            <w:r>
              <w:rPr>
                <w:rFonts w:ascii="Verdana" w:hAnsi="Verdana"/>
                <w:b/>
                <w:bCs/>
                <w:sz w:val="18"/>
                <w:szCs w:val="18"/>
              </w:rPr>
              <w:t xml:space="preserve">„enthält Sesam“ </w:t>
            </w:r>
            <w:r w:rsidRPr="00B55B7E">
              <w:rPr>
                <w:rFonts w:ascii="Verdana" w:hAnsi="Verdana"/>
                <w:b/>
                <w:bCs/>
                <w:sz w:val="18"/>
                <w:szCs w:val="18"/>
              </w:rPr>
              <w:t xml:space="preserve">Sesammehl, Sesamöl, Sesampaste </w:t>
            </w:r>
          </w:p>
        </w:tc>
      </w:tr>
      <w:tr w:rsidR="00050889" w:rsidRPr="00B55B7E" w14:paraId="1ADC6CCE" w14:textId="77777777" w:rsidTr="0074428A">
        <w:tc>
          <w:tcPr>
            <w:tcW w:w="3652" w:type="dxa"/>
          </w:tcPr>
          <w:p w14:paraId="4B63728A" w14:textId="77777777" w:rsidR="00050889" w:rsidRPr="00B55B7E" w:rsidRDefault="00050889" w:rsidP="0074428A">
            <w:pPr>
              <w:rPr>
                <w:rFonts w:ascii="Verdana" w:hAnsi="Verdana"/>
                <w:b/>
                <w:bCs/>
                <w:sz w:val="18"/>
                <w:szCs w:val="18"/>
              </w:rPr>
            </w:pPr>
            <w:r w:rsidRPr="00B55B7E">
              <w:rPr>
                <w:rFonts w:ascii="Verdana" w:hAnsi="Verdana"/>
                <w:b/>
                <w:bCs/>
                <w:sz w:val="18"/>
                <w:szCs w:val="18"/>
              </w:rPr>
              <w:t xml:space="preserve">L: Schwefeldioxid / Sulfite ab einer Konzentration über 10 mg/kg oder </w:t>
            </w:r>
            <w:r>
              <w:rPr>
                <w:rFonts w:ascii="Verdana" w:hAnsi="Verdana"/>
                <w:b/>
                <w:bCs/>
                <w:sz w:val="18"/>
                <w:szCs w:val="18"/>
              </w:rPr>
              <w:t>10mg/l als insgesamt vorhandenes SO²</w:t>
            </w:r>
            <w:r w:rsidRPr="00B55B7E">
              <w:rPr>
                <w:rFonts w:ascii="Verdana" w:hAnsi="Verdana"/>
                <w:b/>
                <w:bCs/>
                <w:sz w:val="18"/>
                <w:szCs w:val="18"/>
              </w:rPr>
              <w:t xml:space="preserve"> </w:t>
            </w:r>
          </w:p>
        </w:tc>
        <w:tc>
          <w:tcPr>
            <w:tcW w:w="6125" w:type="dxa"/>
          </w:tcPr>
          <w:p w14:paraId="412DF352" w14:textId="77777777" w:rsidR="00050889" w:rsidRPr="00B55B7E" w:rsidRDefault="00050889" w:rsidP="0074428A">
            <w:pPr>
              <w:rPr>
                <w:rFonts w:ascii="Verdana" w:hAnsi="Verdana"/>
                <w:b/>
                <w:bCs/>
                <w:sz w:val="18"/>
                <w:szCs w:val="18"/>
              </w:rPr>
            </w:pPr>
            <w:r>
              <w:rPr>
                <w:rFonts w:ascii="Verdana" w:hAnsi="Verdana"/>
                <w:b/>
                <w:bCs/>
                <w:sz w:val="18"/>
                <w:szCs w:val="18"/>
              </w:rPr>
              <w:t xml:space="preserve">„enthält Sulfit“ oder „enthält Schwefeldioxid“ </w:t>
            </w:r>
            <w:r w:rsidRPr="00B55B7E">
              <w:rPr>
                <w:rFonts w:ascii="Verdana" w:hAnsi="Verdana"/>
                <w:b/>
                <w:bCs/>
                <w:sz w:val="18"/>
                <w:szCs w:val="18"/>
              </w:rPr>
              <w:t xml:space="preserve">Wein, Trockenfrüchte, Obsterzeugnisse (Äpfel) </w:t>
            </w:r>
          </w:p>
        </w:tc>
      </w:tr>
      <w:tr w:rsidR="00050889" w:rsidRPr="00B55B7E" w14:paraId="5E212EA0" w14:textId="77777777" w:rsidTr="0074428A">
        <w:tc>
          <w:tcPr>
            <w:tcW w:w="3652" w:type="dxa"/>
          </w:tcPr>
          <w:p w14:paraId="1546D06A" w14:textId="77777777" w:rsidR="00050889" w:rsidRPr="00B55B7E" w:rsidRDefault="00050889" w:rsidP="0074428A">
            <w:pPr>
              <w:rPr>
                <w:rFonts w:ascii="Verdana" w:hAnsi="Verdana"/>
                <w:b/>
                <w:bCs/>
                <w:sz w:val="18"/>
                <w:szCs w:val="18"/>
              </w:rPr>
            </w:pPr>
            <w:r w:rsidRPr="00B55B7E">
              <w:rPr>
                <w:rFonts w:ascii="Verdana" w:hAnsi="Verdana"/>
                <w:b/>
                <w:bCs/>
                <w:sz w:val="18"/>
                <w:szCs w:val="18"/>
              </w:rPr>
              <w:t xml:space="preserve">M: Lupinen </w:t>
            </w:r>
          </w:p>
        </w:tc>
        <w:tc>
          <w:tcPr>
            <w:tcW w:w="6125" w:type="dxa"/>
          </w:tcPr>
          <w:p w14:paraId="58B6211D" w14:textId="77777777" w:rsidR="00050889" w:rsidRPr="00B55B7E" w:rsidRDefault="00050889" w:rsidP="0074428A">
            <w:pPr>
              <w:rPr>
                <w:rFonts w:ascii="Verdana" w:hAnsi="Verdana"/>
                <w:b/>
                <w:bCs/>
                <w:sz w:val="18"/>
                <w:szCs w:val="18"/>
              </w:rPr>
            </w:pPr>
            <w:r>
              <w:rPr>
                <w:rFonts w:ascii="Verdana" w:hAnsi="Verdana"/>
                <w:b/>
                <w:bCs/>
                <w:sz w:val="18"/>
                <w:szCs w:val="18"/>
              </w:rPr>
              <w:t xml:space="preserve">„enthält Lupinen“ </w:t>
            </w:r>
            <w:r w:rsidRPr="00B55B7E">
              <w:rPr>
                <w:rFonts w:ascii="Verdana" w:hAnsi="Verdana"/>
                <w:b/>
                <w:bCs/>
                <w:sz w:val="18"/>
                <w:szCs w:val="18"/>
              </w:rPr>
              <w:t xml:space="preserve">Lupinenkerne, Lupinenmehl </w:t>
            </w:r>
          </w:p>
        </w:tc>
      </w:tr>
      <w:tr w:rsidR="00050889" w:rsidRPr="00B55B7E" w14:paraId="04FB0674" w14:textId="77777777" w:rsidTr="0074428A">
        <w:tc>
          <w:tcPr>
            <w:tcW w:w="3652" w:type="dxa"/>
          </w:tcPr>
          <w:p w14:paraId="3A0688D7" w14:textId="77777777" w:rsidR="00050889" w:rsidRPr="00B55B7E" w:rsidRDefault="00050889" w:rsidP="0074428A">
            <w:pPr>
              <w:rPr>
                <w:rFonts w:ascii="Verdana" w:hAnsi="Verdana"/>
                <w:b/>
                <w:bCs/>
                <w:sz w:val="18"/>
                <w:szCs w:val="18"/>
              </w:rPr>
            </w:pPr>
            <w:r w:rsidRPr="00B55B7E">
              <w:rPr>
                <w:rFonts w:ascii="Verdana" w:hAnsi="Verdana"/>
                <w:b/>
                <w:bCs/>
                <w:sz w:val="18"/>
                <w:szCs w:val="18"/>
              </w:rPr>
              <w:t xml:space="preserve">N: Weichtiere </w:t>
            </w:r>
          </w:p>
        </w:tc>
        <w:tc>
          <w:tcPr>
            <w:tcW w:w="6125" w:type="dxa"/>
          </w:tcPr>
          <w:p w14:paraId="27BC7C58" w14:textId="77777777" w:rsidR="00050889" w:rsidRPr="00B55B7E" w:rsidRDefault="00050889" w:rsidP="0074428A">
            <w:pPr>
              <w:rPr>
                <w:rFonts w:ascii="Verdana" w:hAnsi="Verdana"/>
                <w:b/>
                <w:bCs/>
                <w:sz w:val="18"/>
                <w:szCs w:val="18"/>
              </w:rPr>
            </w:pPr>
            <w:r>
              <w:rPr>
                <w:rFonts w:ascii="Verdana" w:hAnsi="Verdana"/>
                <w:b/>
                <w:bCs/>
                <w:sz w:val="18"/>
                <w:szCs w:val="18"/>
              </w:rPr>
              <w:t xml:space="preserve">„enthält Weichtiere“ </w:t>
            </w:r>
            <w:r w:rsidRPr="00B55B7E">
              <w:rPr>
                <w:rFonts w:ascii="Verdana" w:hAnsi="Verdana"/>
                <w:b/>
                <w:bCs/>
                <w:sz w:val="18"/>
                <w:szCs w:val="18"/>
              </w:rPr>
              <w:t xml:space="preserve">Schnecken, Muscheln, Tintenfisch </w:t>
            </w:r>
          </w:p>
        </w:tc>
      </w:tr>
    </w:tbl>
    <w:p w14:paraId="234559C8" w14:textId="77777777" w:rsidR="00FE2C62" w:rsidRDefault="00FE2C62">
      <w:pPr>
        <w:rPr>
          <w:b/>
          <w:bCs/>
          <w:sz w:val="22"/>
          <w:szCs w:val="22"/>
        </w:rPr>
      </w:pPr>
    </w:p>
    <w:p w14:paraId="36921284" w14:textId="77777777" w:rsidR="00FE2C62" w:rsidRDefault="00FE2C62">
      <w:pPr>
        <w:overflowPunct/>
        <w:autoSpaceDE/>
        <w:autoSpaceDN/>
        <w:adjustRightInd/>
        <w:spacing w:after="0"/>
        <w:textAlignment w:val="auto"/>
        <w:rPr>
          <w:b/>
          <w:bCs/>
          <w:sz w:val="22"/>
          <w:szCs w:val="22"/>
        </w:rPr>
      </w:pPr>
      <w:r>
        <w:rPr>
          <w:b/>
          <w:bCs/>
          <w:sz w:val="22"/>
          <w:szCs w:val="22"/>
        </w:rPr>
        <w:br w:type="page"/>
      </w:r>
    </w:p>
    <w:p w14:paraId="1CDD2906" w14:textId="77777777" w:rsidR="00432B75" w:rsidRPr="00FE2C62" w:rsidRDefault="00432B75">
      <w:pPr>
        <w:rPr>
          <w:b/>
          <w:bCs/>
          <w:sz w:val="22"/>
          <w:szCs w:val="22"/>
        </w:rPr>
      </w:pPr>
      <w:r w:rsidRPr="00FE2C62">
        <w:rPr>
          <w:b/>
          <w:bCs/>
          <w:sz w:val="22"/>
          <w:szCs w:val="22"/>
        </w:rPr>
        <w:lastRenderedPageBreak/>
        <w:t xml:space="preserve">Die </w:t>
      </w:r>
      <w:r w:rsidR="00501D97" w:rsidRPr="00FE2C62">
        <w:rPr>
          <w:b/>
          <w:bCs/>
          <w:sz w:val="22"/>
          <w:szCs w:val="22"/>
        </w:rPr>
        <w:t xml:space="preserve">Zusatzstoff- und </w:t>
      </w:r>
      <w:r w:rsidRPr="00FE2C62">
        <w:rPr>
          <w:b/>
          <w:bCs/>
          <w:sz w:val="22"/>
          <w:szCs w:val="22"/>
        </w:rPr>
        <w:t>Allergeninformation kann in unterschiedlicher Art und Weise erfolgen:</w:t>
      </w:r>
      <w:r w:rsidR="00CC0C55" w:rsidRPr="00FE2C62">
        <w:rPr>
          <w:b/>
          <w:bCs/>
          <w:sz w:val="22"/>
          <w:szCs w:val="22"/>
        </w:rPr>
        <w:t xml:space="preserve"> </w:t>
      </w:r>
    </w:p>
    <w:p w14:paraId="6B7B8133" w14:textId="77777777" w:rsidR="00432B75" w:rsidRPr="00FE2C62" w:rsidRDefault="00432B75">
      <w:pPr>
        <w:rPr>
          <w:b/>
          <w:bCs/>
          <w:sz w:val="22"/>
          <w:szCs w:val="22"/>
        </w:rPr>
      </w:pPr>
    </w:p>
    <w:p w14:paraId="7C18804D" w14:textId="53C00923" w:rsidR="00432B75" w:rsidRPr="00FE2C62" w:rsidRDefault="00432B75">
      <w:pPr>
        <w:jc w:val="both"/>
        <w:rPr>
          <w:bCs/>
          <w:sz w:val="22"/>
          <w:szCs w:val="22"/>
        </w:rPr>
      </w:pPr>
      <w:r w:rsidRPr="00FE2C62">
        <w:rPr>
          <w:bCs/>
          <w:sz w:val="22"/>
          <w:szCs w:val="22"/>
        </w:rPr>
        <w:t xml:space="preserve">Neben der </w:t>
      </w:r>
      <w:r w:rsidRPr="00FE2C62">
        <w:rPr>
          <w:b/>
          <w:bCs/>
          <w:sz w:val="22"/>
          <w:szCs w:val="22"/>
        </w:rPr>
        <w:t>schriftlichen</w:t>
      </w:r>
      <w:r w:rsidR="00050889">
        <w:rPr>
          <w:b/>
          <w:bCs/>
          <w:sz w:val="22"/>
          <w:szCs w:val="22"/>
        </w:rPr>
        <w:t>/elektronischen</w:t>
      </w:r>
      <w:r w:rsidRPr="00FE2C62">
        <w:rPr>
          <w:b/>
          <w:bCs/>
          <w:sz w:val="22"/>
          <w:szCs w:val="22"/>
        </w:rPr>
        <w:t xml:space="preserve"> Information</w:t>
      </w:r>
      <w:r w:rsidRPr="00FE2C62">
        <w:rPr>
          <w:bCs/>
          <w:sz w:val="22"/>
          <w:szCs w:val="22"/>
        </w:rPr>
        <w:t xml:space="preserve"> ist </w:t>
      </w:r>
      <w:r w:rsidR="00341BE0" w:rsidRPr="00FE2C62">
        <w:rPr>
          <w:b/>
          <w:bCs/>
          <w:sz w:val="22"/>
          <w:szCs w:val="22"/>
        </w:rPr>
        <w:t>für die Zusatzstoffe 1.-8</w:t>
      </w:r>
      <w:r w:rsidR="00341BE0" w:rsidRPr="00FE2C62">
        <w:rPr>
          <w:bCs/>
          <w:sz w:val="22"/>
          <w:szCs w:val="22"/>
        </w:rPr>
        <w:t xml:space="preserve">. und die </w:t>
      </w:r>
      <w:r w:rsidR="00341BE0" w:rsidRPr="00FE2C62">
        <w:rPr>
          <w:b/>
          <w:bCs/>
          <w:sz w:val="22"/>
          <w:szCs w:val="22"/>
        </w:rPr>
        <w:t>Allergene</w:t>
      </w:r>
      <w:r w:rsidR="00341BE0" w:rsidRPr="00FE2C62">
        <w:rPr>
          <w:bCs/>
          <w:sz w:val="22"/>
          <w:szCs w:val="22"/>
        </w:rPr>
        <w:t xml:space="preserve"> </w:t>
      </w:r>
      <w:r w:rsidRPr="00FE2C62">
        <w:rPr>
          <w:bCs/>
          <w:sz w:val="22"/>
          <w:szCs w:val="22"/>
        </w:rPr>
        <w:t xml:space="preserve">generell auch die Möglichkeit einer </w:t>
      </w:r>
      <w:r w:rsidRPr="00FE2C62">
        <w:rPr>
          <w:b/>
          <w:bCs/>
          <w:sz w:val="22"/>
          <w:szCs w:val="22"/>
        </w:rPr>
        <w:t>mündlichen Information</w:t>
      </w:r>
      <w:r w:rsidRPr="00FE2C62">
        <w:rPr>
          <w:bCs/>
          <w:sz w:val="22"/>
          <w:szCs w:val="22"/>
        </w:rPr>
        <w:t xml:space="preserve"> zugelassen. Die mündliche Information erfordert allerdings eine schriftliche betriebliche Dokumentation, die sowohl </w:t>
      </w:r>
      <w:r w:rsidR="001D399B">
        <w:rPr>
          <w:bCs/>
          <w:sz w:val="22"/>
          <w:szCs w:val="22"/>
        </w:rPr>
        <w:t xml:space="preserve">der </w:t>
      </w:r>
      <w:r w:rsidRPr="00FE2C62">
        <w:rPr>
          <w:bCs/>
          <w:sz w:val="22"/>
          <w:szCs w:val="22"/>
        </w:rPr>
        <w:t>nachfragenden Kund</w:t>
      </w:r>
      <w:r w:rsidR="001D399B">
        <w:rPr>
          <w:bCs/>
          <w:sz w:val="22"/>
          <w:szCs w:val="22"/>
        </w:rPr>
        <w:t>schaft,</w:t>
      </w:r>
      <w:r w:rsidRPr="00FE2C62">
        <w:rPr>
          <w:bCs/>
          <w:sz w:val="22"/>
          <w:szCs w:val="22"/>
        </w:rPr>
        <w:t xml:space="preserve"> als auch den zuständigen Kontrollbehörden </w:t>
      </w:r>
      <w:r w:rsidR="00597C3E" w:rsidRPr="00FE2C62">
        <w:rPr>
          <w:bCs/>
          <w:sz w:val="22"/>
          <w:szCs w:val="22"/>
        </w:rPr>
        <w:t xml:space="preserve">unmittelbar </w:t>
      </w:r>
      <w:r w:rsidRPr="00FE2C62">
        <w:rPr>
          <w:bCs/>
          <w:sz w:val="22"/>
          <w:szCs w:val="22"/>
        </w:rPr>
        <w:t>zugänglich gemacht werden kann. Weiterhin muss auf die Möglichkeit der mündlichen Information und die Möglichkeit der Einsichtnahme in die schriftliche Dokumentation an gut sichtbarer Stelle und deutlich lesbar hingewiesen werden.</w:t>
      </w:r>
      <w:r w:rsidR="00CC0C55" w:rsidRPr="00FE2C62">
        <w:rPr>
          <w:bCs/>
          <w:sz w:val="22"/>
          <w:szCs w:val="22"/>
        </w:rPr>
        <w:t xml:space="preserve"> </w:t>
      </w:r>
    </w:p>
    <w:p w14:paraId="52FF1710" w14:textId="77777777" w:rsidR="00432B75" w:rsidRPr="00FE2C62" w:rsidRDefault="00432B75">
      <w:pPr>
        <w:rPr>
          <w:bCs/>
          <w:sz w:val="22"/>
          <w:szCs w:val="22"/>
        </w:rPr>
      </w:pPr>
    </w:p>
    <w:p w14:paraId="1F249BDA" w14:textId="218D6B43" w:rsidR="00432B75" w:rsidRPr="00FE2C62" w:rsidRDefault="006B111A" w:rsidP="00FE2C62">
      <w:pPr>
        <w:rPr>
          <w:bCs/>
          <w:sz w:val="22"/>
          <w:szCs w:val="22"/>
        </w:rPr>
      </w:pPr>
      <w:r w:rsidRPr="00FE2C62">
        <w:rPr>
          <w:b/>
          <w:sz w:val="22"/>
          <w:szCs w:val="22"/>
        </w:rPr>
        <w:t>1.</w:t>
      </w:r>
      <w:r w:rsidR="00F962B3" w:rsidRPr="00FE2C62">
        <w:rPr>
          <w:b/>
          <w:sz w:val="22"/>
          <w:szCs w:val="22"/>
        </w:rPr>
        <w:t xml:space="preserve"> </w:t>
      </w:r>
      <w:r w:rsidR="00432B75" w:rsidRPr="00FE2C62">
        <w:rPr>
          <w:b/>
          <w:sz w:val="22"/>
          <w:szCs w:val="22"/>
        </w:rPr>
        <w:t>Schriftliche</w:t>
      </w:r>
      <w:r w:rsidR="00050889">
        <w:rPr>
          <w:b/>
          <w:sz w:val="22"/>
          <w:szCs w:val="22"/>
        </w:rPr>
        <w:t>/elektronische</w:t>
      </w:r>
      <w:r w:rsidR="00432B75" w:rsidRPr="00FE2C62">
        <w:rPr>
          <w:b/>
          <w:bCs/>
          <w:sz w:val="22"/>
          <w:szCs w:val="22"/>
        </w:rPr>
        <w:t xml:space="preserve"> Form</w:t>
      </w:r>
      <w:r w:rsidR="00432B75" w:rsidRPr="00FE2C62">
        <w:rPr>
          <w:bCs/>
          <w:sz w:val="22"/>
          <w:szCs w:val="22"/>
        </w:rPr>
        <w:t xml:space="preserve"> </w:t>
      </w:r>
      <w:r w:rsidRPr="00FE2C62">
        <w:rPr>
          <w:bCs/>
          <w:sz w:val="22"/>
          <w:szCs w:val="22"/>
        </w:rPr>
        <w:t xml:space="preserve"> </w:t>
      </w:r>
    </w:p>
    <w:p w14:paraId="5A7BC845" w14:textId="77777777" w:rsidR="00432B75" w:rsidRPr="00FE2C62" w:rsidRDefault="00432B75">
      <w:pPr>
        <w:rPr>
          <w:bCs/>
          <w:sz w:val="22"/>
          <w:szCs w:val="22"/>
        </w:rPr>
      </w:pPr>
    </w:p>
    <w:p w14:paraId="59BEE33F" w14:textId="77777777" w:rsidR="00597C3E" w:rsidRPr="00FE2C62" w:rsidRDefault="00432B75" w:rsidP="00FE2C62">
      <w:pPr>
        <w:pStyle w:val="Listenabsatz"/>
        <w:numPr>
          <w:ilvl w:val="0"/>
          <w:numId w:val="39"/>
        </w:numPr>
        <w:pBdr>
          <w:top w:val="single" w:sz="4" w:space="1" w:color="auto"/>
          <w:left w:val="single" w:sz="4" w:space="4" w:color="auto"/>
          <w:bottom w:val="single" w:sz="4" w:space="1" w:color="auto"/>
          <w:right w:val="single" w:sz="4" w:space="4" w:color="auto"/>
        </w:pBdr>
        <w:spacing w:line="360" w:lineRule="auto"/>
        <w:ind w:left="1423" w:hanging="357"/>
        <w:rPr>
          <w:bCs/>
          <w:sz w:val="22"/>
          <w:szCs w:val="22"/>
        </w:rPr>
      </w:pPr>
      <w:r w:rsidRPr="00FE2C62">
        <w:rPr>
          <w:bCs/>
          <w:sz w:val="22"/>
          <w:szCs w:val="22"/>
        </w:rPr>
        <w:t xml:space="preserve">auf Speise- oder Getränkekarten, </w:t>
      </w:r>
    </w:p>
    <w:p w14:paraId="0B20BC1C" w14:textId="77777777" w:rsidR="006B111A" w:rsidRPr="00FE2C62" w:rsidRDefault="006B111A" w:rsidP="00FE2C62">
      <w:pPr>
        <w:pStyle w:val="Listenabsatz"/>
        <w:numPr>
          <w:ilvl w:val="0"/>
          <w:numId w:val="39"/>
        </w:numPr>
        <w:pBdr>
          <w:top w:val="single" w:sz="4" w:space="1" w:color="auto"/>
          <w:left w:val="single" w:sz="4" w:space="4" w:color="auto"/>
          <w:bottom w:val="single" w:sz="4" w:space="1" w:color="auto"/>
          <w:right w:val="single" w:sz="4" w:space="4" w:color="auto"/>
        </w:pBdr>
        <w:spacing w:line="360" w:lineRule="auto"/>
        <w:ind w:left="1423" w:hanging="357"/>
        <w:rPr>
          <w:bCs/>
          <w:sz w:val="22"/>
          <w:szCs w:val="22"/>
        </w:rPr>
      </w:pPr>
      <w:r w:rsidRPr="00FE2C62">
        <w:rPr>
          <w:bCs/>
          <w:sz w:val="22"/>
          <w:szCs w:val="22"/>
        </w:rPr>
        <w:t>i</w:t>
      </w:r>
      <w:r w:rsidR="00597C3E" w:rsidRPr="00FE2C62">
        <w:rPr>
          <w:bCs/>
          <w:sz w:val="22"/>
          <w:szCs w:val="22"/>
        </w:rPr>
        <w:t>n</w:t>
      </w:r>
      <w:r w:rsidR="00432B75" w:rsidRPr="00FE2C62">
        <w:rPr>
          <w:bCs/>
          <w:sz w:val="22"/>
          <w:szCs w:val="22"/>
        </w:rPr>
        <w:t xml:space="preserve"> Preisverzeichnissen </w:t>
      </w:r>
    </w:p>
    <w:p w14:paraId="01DD37F2" w14:textId="77777777" w:rsidR="006B111A" w:rsidRPr="00FE2C62" w:rsidRDefault="00597C3E" w:rsidP="00FE2C62">
      <w:pPr>
        <w:pStyle w:val="Listenabsatz"/>
        <w:numPr>
          <w:ilvl w:val="0"/>
          <w:numId w:val="39"/>
        </w:numPr>
        <w:pBdr>
          <w:top w:val="single" w:sz="4" w:space="1" w:color="auto"/>
          <w:left w:val="single" w:sz="4" w:space="4" w:color="auto"/>
          <w:bottom w:val="single" w:sz="4" w:space="1" w:color="auto"/>
          <w:right w:val="single" w:sz="4" w:space="4" w:color="auto"/>
        </w:pBdr>
        <w:spacing w:line="360" w:lineRule="auto"/>
        <w:ind w:left="1423" w:hanging="357"/>
        <w:rPr>
          <w:bCs/>
          <w:sz w:val="22"/>
          <w:szCs w:val="22"/>
        </w:rPr>
      </w:pPr>
      <w:r w:rsidRPr="00FE2C62">
        <w:rPr>
          <w:bCs/>
          <w:sz w:val="22"/>
          <w:szCs w:val="22"/>
        </w:rPr>
        <w:t>durch einen Aushang in der Verkaufsstätte</w:t>
      </w:r>
      <w:r w:rsidR="006B111A" w:rsidRPr="00FE2C62">
        <w:rPr>
          <w:bCs/>
          <w:sz w:val="22"/>
          <w:szCs w:val="22"/>
        </w:rPr>
        <w:t xml:space="preserve"> </w:t>
      </w:r>
    </w:p>
    <w:p w14:paraId="1EB7F41E" w14:textId="77777777" w:rsidR="00597C3E" w:rsidRPr="00FE2C62" w:rsidRDefault="00597C3E" w:rsidP="00FE2C62">
      <w:pPr>
        <w:pStyle w:val="Listenabsatz"/>
        <w:numPr>
          <w:ilvl w:val="0"/>
          <w:numId w:val="39"/>
        </w:numPr>
        <w:pBdr>
          <w:top w:val="single" w:sz="4" w:space="1" w:color="auto"/>
          <w:left w:val="single" w:sz="4" w:space="4" w:color="auto"/>
          <w:bottom w:val="single" w:sz="4" w:space="1" w:color="auto"/>
          <w:right w:val="single" w:sz="4" w:space="4" w:color="auto"/>
        </w:pBdr>
        <w:spacing w:line="360" w:lineRule="auto"/>
        <w:ind w:left="1423" w:hanging="357"/>
        <w:rPr>
          <w:bCs/>
          <w:sz w:val="22"/>
          <w:szCs w:val="22"/>
        </w:rPr>
      </w:pPr>
      <w:r w:rsidRPr="00FE2C62">
        <w:rPr>
          <w:bCs/>
          <w:sz w:val="22"/>
          <w:szCs w:val="22"/>
        </w:rPr>
        <w:t>sonstige schriftliche oder elektronische Informationsangebote, sofern diese unmittelbar und leicht zugänglich sind</w:t>
      </w:r>
      <w:r w:rsidR="00BB63A8" w:rsidRPr="00FE2C62">
        <w:rPr>
          <w:bCs/>
          <w:sz w:val="22"/>
          <w:szCs w:val="22"/>
        </w:rPr>
        <w:t xml:space="preserve"> („</w:t>
      </w:r>
      <w:proofErr w:type="spellStart"/>
      <w:r w:rsidR="00BB63A8" w:rsidRPr="00FE2C62">
        <w:rPr>
          <w:bCs/>
          <w:sz w:val="22"/>
          <w:szCs w:val="22"/>
        </w:rPr>
        <w:t>Kladdenlösung</w:t>
      </w:r>
      <w:proofErr w:type="spellEnd"/>
      <w:r w:rsidR="00BB63A8" w:rsidRPr="00FE2C62">
        <w:rPr>
          <w:bCs/>
          <w:sz w:val="22"/>
          <w:szCs w:val="22"/>
        </w:rPr>
        <w:t>“)</w:t>
      </w:r>
    </w:p>
    <w:p w14:paraId="121CD508" w14:textId="77777777" w:rsidR="00432B75" w:rsidRPr="00FE2C62" w:rsidRDefault="00432B75">
      <w:pPr>
        <w:rPr>
          <w:bCs/>
          <w:sz w:val="22"/>
          <w:szCs w:val="22"/>
        </w:rPr>
      </w:pPr>
    </w:p>
    <w:p w14:paraId="77254BE0" w14:textId="77777777" w:rsidR="00432B75" w:rsidRPr="00FE2C62" w:rsidRDefault="00432B75" w:rsidP="00FE2C62">
      <w:pPr>
        <w:jc w:val="both"/>
        <w:rPr>
          <w:bCs/>
          <w:sz w:val="22"/>
          <w:szCs w:val="22"/>
        </w:rPr>
      </w:pPr>
      <w:r w:rsidRPr="00FE2C62">
        <w:rPr>
          <w:bCs/>
          <w:sz w:val="22"/>
          <w:szCs w:val="22"/>
        </w:rPr>
        <w:t>Allergene Zutaten werden durch das Voranstellen des Begriffes „</w:t>
      </w:r>
      <w:r w:rsidRPr="00FE2C62">
        <w:rPr>
          <w:b/>
          <w:bCs/>
          <w:sz w:val="22"/>
          <w:szCs w:val="22"/>
        </w:rPr>
        <w:t>enthält</w:t>
      </w:r>
      <w:r w:rsidRPr="00FE2C62">
        <w:rPr>
          <w:bCs/>
          <w:sz w:val="22"/>
          <w:szCs w:val="22"/>
        </w:rPr>
        <w:t xml:space="preserve"> …“  gekennzeichnet, dann erfolgt eine Aufzählung der </w:t>
      </w:r>
      <w:proofErr w:type="spellStart"/>
      <w:r w:rsidRPr="00FE2C62">
        <w:rPr>
          <w:bCs/>
          <w:sz w:val="22"/>
          <w:szCs w:val="22"/>
        </w:rPr>
        <w:t>allergenen</w:t>
      </w:r>
      <w:proofErr w:type="spellEnd"/>
      <w:r w:rsidRPr="00FE2C62">
        <w:rPr>
          <w:bCs/>
          <w:sz w:val="22"/>
          <w:szCs w:val="22"/>
        </w:rPr>
        <w:t xml:space="preserve"> Zutaten. </w:t>
      </w:r>
    </w:p>
    <w:p w14:paraId="6CDCC483" w14:textId="023EA253" w:rsidR="00432B75" w:rsidRPr="00FE2C62" w:rsidRDefault="00432B75" w:rsidP="00FE2C62">
      <w:pPr>
        <w:jc w:val="both"/>
        <w:rPr>
          <w:bCs/>
          <w:sz w:val="22"/>
          <w:szCs w:val="22"/>
        </w:rPr>
      </w:pPr>
      <w:r w:rsidRPr="00FE2C62">
        <w:rPr>
          <w:bCs/>
          <w:sz w:val="22"/>
          <w:szCs w:val="22"/>
        </w:rPr>
        <w:t xml:space="preserve">Bei glutenhaltigen Getreiden sowie bei </w:t>
      </w:r>
      <w:proofErr w:type="spellStart"/>
      <w:r w:rsidRPr="00FE2C62">
        <w:rPr>
          <w:bCs/>
          <w:sz w:val="22"/>
          <w:szCs w:val="22"/>
        </w:rPr>
        <w:t>allergenen</w:t>
      </w:r>
      <w:proofErr w:type="spellEnd"/>
      <w:r w:rsidRPr="00FE2C62">
        <w:rPr>
          <w:bCs/>
          <w:sz w:val="22"/>
          <w:szCs w:val="22"/>
        </w:rPr>
        <w:t xml:space="preserve"> Schalenfrüchten sind die genauen Bezeichnungen anzugeben. Es reicht daher nicht, lediglich „Nüsse</w:t>
      </w:r>
      <w:r w:rsidR="00050889">
        <w:rPr>
          <w:bCs/>
          <w:sz w:val="22"/>
          <w:szCs w:val="22"/>
        </w:rPr>
        <w:t>“</w:t>
      </w:r>
      <w:r w:rsidRPr="00FE2C62">
        <w:rPr>
          <w:bCs/>
          <w:sz w:val="22"/>
          <w:szCs w:val="22"/>
        </w:rPr>
        <w:t xml:space="preserve"> oder „glutenhaltige Getreide</w:t>
      </w:r>
      <w:r w:rsidR="00CC0C55" w:rsidRPr="00FE2C62">
        <w:rPr>
          <w:bCs/>
          <w:sz w:val="22"/>
          <w:szCs w:val="22"/>
        </w:rPr>
        <w:t>“</w:t>
      </w:r>
      <w:r w:rsidRPr="00FE2C62">
        <w:rPr>
          <w:bCs/>
          <w:sz w:val="22"/>
          <w:szCs w:val="22"/>
        </w:rPr>
        <w:t xml:space="preserve"> zu kennzeichnen. In jedem Fall muss z.B. </w:t>
      </w:r>
      <w:r w:rsidR="00B631B8" w:rsidRPr="00FE2C62">
        <w:rPr>
          <w:bCs/>
          <w:sz w:val="22"/>
          <w:szCs w:val="22"/>
        </w:rPr>
        <w:t>„</w:t>
      </w:r>
      <w:r w:rsidRPr="00FE2C62">
        <w:rPr>
          <w:bCs/>
          <w:sz w:val="22"/>
          <w:szCs w:val="22"/>
        </w:rPr>
        <w:t>Weizen</w:t>
      </w:r>
      <w:r w:rsidR="00B631B8" w:rsidRPr="00FE2C62">
        <w:rPr>
          <w:bCs/>
          <w:sz w:val="22"/>
          <w:szCs w:val="22"/>
        </w:rPr>
        <w:t>“</w:t>
      </w:r>
      <w:r w:rsidRPr="00FE2C62">
        <w:rPr>
          <w:bCs/>
          <w:sz w:val="22"/>
          <w:szCs w:val="22"/>
        </w:rPr>
        <w:t xml:space="preserve"> oder aber </w:t>
      </w:r>
      <w:r w:rsidR="00B631B8" w:rsidRPr="00FE2C62">
        <w:rPr>
          <w:bCs/>
          <w:sz w:val="22"/>
          <w:szCs w:val="22"/>
        </w:rPr>
        <w:t>„</w:t>
      </w:r>
      <w:r w:rsidRPr="00FE2C62">
        <w:rPr>
          <w:bCs/>
          <w:sz w:val="22"/>
          <w:szCs w:val="22"/>
        </w:rPr>
        <w:t>Walnuss</w:t>
      </w:r>
      <w:r w:rsidR="00B631B8" w:rsidRPr="00FE2C62">
        <w:rPr>
          <w:bCs/>
          <w:sz w:val="22"/>
          <w:szCs w:val="22"/>
        </w:rPr>
        <w:t>“</w:t>
      </w:r>
      <w:r w:rsidRPr="00FE2C62">
        <w:rPr>
          <w:bCs/>
          <w:sz w:val="22"/>
          <w:szCs w:val="22"/>
        </w:rPr>
        <w:t xml:space="preserve"> angegeben werden.</w:t>
      </w:r>
    </w:p>
    <w:p w14:paraId="6C6BC468" w14:textId="77777777" w:rsidR="00432B75" w:rsidRPr="00FE2C62" w:rsidRDefault="00432B75" w:rsidP="00FE2C62">
      <w:pPr>
        <w:jc w:val="both"/>
        <w:rPr>
          <w:bCs/>
          <w:sz w:val="22"/>
          <w:szCs w:val="22"/>
        </w:rPr>
      </w:pPr>
      <w:r w:rsidRPr="00FE2C62">
        <w:rPr>
          <w:bCs/>
          <w:sz w:val="22"/>
          <w:szCs w:val="22"/>
        </w:rPr>
        <w:t xml:space="preserve">Wenn die Bezeichnung des Gerichtes bereits einen deutlichen Hinweis auf die konkret enthaltene </w:t>
      </w:r>
      <w:proofErr w:type="spellStart"/>
      <w:r w:rsidRPr="00FE2C62">
        <w:rPr>
          <w:bCs/>
          <w:sz w:val="22"/>
          <w:szCs w:val="22"/>
        </w:rPr>
        <w:t>allergene</w:t>
      </w:r>
      <w:proofErr w:type="spellEnd"/>
      <w:r w:rsidRPr="00FE2C62">
        <w:rPr>
          <w:bCs/>
          <w:sz w:val="22"/>
          <w:szCs w:val="22"/>
        </w:rPr>
        <w:t xml:space="preserve"> Zutat enthält, muss nicht explizit nochmals darauf hingewiesen werden (z.B. Selleriecremesuppe, Fischfilet, Milchreis, Lachs mit Ei). Wichtig ist in diesen Fällen die Angabe der möglichen versteckten Allergene, die für den Kunden nicht erkennbar sind.</w:t>
      </w:r>
      <w:r w:rsidR="00CC0C55" w:rsidRPr="00FE2C62">
        <w:rPr>
          <w:bCs/>
          <w:sz w:val="22"/>
          <w:szCs w:val="22"/>
        </w:rPr>
        <w:t xml:space="preserve"> </w:t>
      </w:r>
    </w:p>
    <w:p w14:paraId="7D5ABC7E" w14:textId="77777777" w:rsidR="006B111A" w:rsidRPr="00FE2C62" w:rsidRDefault="006B111A" w:rsidP="00FE2C62">
      <w:pPr>
        <w:ind w:left="708"/>
        <w:jc w:val="both"/>
        <w:rPr>
          <w:bCs/>
          <w:sz w:val="22"/>
          <w:szCs w:val="22"/>
        </w:rPr>
      </w:pPr>
    </w:p>
    <w:p w14:paraId="1CFE3193" w14:textId="77777777" w:rsidR="00432B75" w:rsidRPr="00FE2C62" w:rsidRDefault="00432B75" w:rsidP="00BB63A8">
      <w:pPr>
        <w:jc w:val="both"/>
        <w:rPr>
          <w:bCs/>
          <w:sz w:val="22"/>
          <w:szCs w:val="22"/>
        </w:rPr>
      </w:pPr>
      <w:r w:rsidRPr="00FE2C62">
        <w:rPr>
          <w:bCs/>
          <w:sz w:val="22"/>
          <w:szCs w:val="22"/>
        </w:rPr>
        <w:t xml:space="preserve">Die Angaben dürfen </w:t>
      </w:r>
      <w:r w:rsidR="00BB63A8" w:rsidRPr="00FE2C62">
        <w:rPr>
          <w:bCs/>
          <w:sz w:val="22"/>
          <w:szCs w:val="22"/>
        </w:rPr>
        <w:t xml:space="preserve">auf Speise- oder Getränkekarten und in Preisverzeichnissen </w:t>
      </w:r>
      <w:r w:rsidRPr="00FE2C62">
        <w:rPr>
          <w:bCs/>
          <w:sz w:val="22"/>
          <w:szCs w:val="22"/>
        </w:rPr>
        <w:t xml:space="preserve">in leicht verständlichen </w:t>
      </w:r>
      <w:r w:rsidRPr="00FE2C62">
        <w:rPr>
          <w:b/>
          <w:bCs/>
          <w:sz w:val="22"/>
          <w:szCs w:val="22"/>
        </w:rPr>
        <w:t>Fußnoten</w:t>
      </w:r>
      <w:r w:rsidRPr="00FE2C62">
        <w:rPr>
          <w:bCs/>
          <w:sz w:val="22"/>
          <w:szCs w:val="22"/>
        </w:rPr>
        <w:t xml:space="preserve"> angebracht werden, wenn bei der Bezeichnung des Lebensmittels auf diese in hervorgehobener Weise hingewiesen wird. Allgemein empfohlen </w:t>
      </w:r>
      <w:r w:rsidR="00BB63A8" w:rsidRPr="00FE2C62">
        <w:rPr>
          <w:bCs/>
          <w:sz w:val="22"/>
          <w:szCs w:val="22"/>
        </w:rPr>
        <w:t>werden</w:t>
      </w:r>
      <w:r w:rsidRPr="00FE2C62">
        <w:rPr>
          <w:bCs/>
          <w:sz w:val="22"/>
          <w:szCs w:val="22"/>
        </w:rPr>
        <w:t xml:space="preserve"> bei der</w:t>
      </w:r>
      <w:r w:rsidR="00BB63A8" w:rsidRPr="00FE2C62">
        <w:rPr>
          <w:bCs/>
          <w:sz w:val="22"/>
          <w:szCs w:val="22"/>
        </w:rPr>
        <w:t xml:space="preserve"> </w:t>
      </w:r>
      <w:r w:rsidR="00BB63A8" w:rsidRPr="00FE2C62">
        <w:rPr>
          <w:b/>
          <w:bCs/>
          <w:sz w:val="22"/>
          <w:szCs w:val="22"/>
        </w:rPr>
        <w:t>Zusatzstoff</w:t>
      </w:r>
      <w:r w:rsidR="00BB63A8" w:rsidRPr="00FE2C62">
        <w:rPr>
          <w:bCs/>
          <w:sz w:val="22"/>
          <w:szCs w:val="22"/>
        </w:rPr>
        <w:t xml:space="preserve">information eine </w:t>
      </w:r>
      <w:r w:rsidR="00BB63A8" w:rsidRPr="00FE2C62">
        <w:rPr>
          <w:b/>
          <w:bCs/>
          <w:sz w:val="22"/>
          <w:szCs w:val="22"/>
        </w:rPr>
        <w:t>Zahlen</w:t>
      </w:r>
      <w:r w:rsidR="00BB63A8" w:rsidRPr="00FE2C62">
        <w:rPr>
          <w:bCs/>
          <w:sz w:val="22"/>
          <w:szCs w:val="22"/>
        </w:rPr>
        <w:t>legende und bei der</w:t>
      </w:r>
      <w:r w:rsidRPr="00FE2C62">
        <w:rPr>
          <w:bCs/>
          <w:sz w:val="22"/>
          <w:szCs w:val="22"/>
        </w:rPr>
        <w:t xml:space="preserve"> </w:t>
      </w:r>
      <w:r w:rsidRPr="00FE2C62">
        <w:rPr>
          <w:b/>
          <w:bCs/>
          <w:sz w:val="22"/>
          <w:szCs w:val="22"/>
        </w:rPr>
        <w:t>Allergen</w:t>
      </w:r>
      <w:r w:rsidRPr="00FE2C62">
        <w:rPr>
          <w:bCs/>
          <w:sz w:val="22"/>
          <w:szCs w:val="22"/>
        </w:rPr>
        <w:t xml:space="preserve">information eine </w:t>
      </w:r>
      <w:r w:rsidRPr="00FE2C62">
        <w:rPr>
          <w:b/>
          <w:bCs/>
          <w:sz w:val="22"/>
          <w:szCs w:val="22"/>
        </w:rPr>
        <w:t>Buchstaben</w:t>
      </w:r>
      <w:r w:rsidRPr="00FE2C62">
        <w:rPr>
          <w:bCs/>
          <w:sz w:val="22"/>
          <w:szCs w:val="22"/>
        </w:rPr>
        <w:t>legende (A bis N).</w:t>
      </w:r>
      <w:r w:rsidR="00CC0C55" w:rsidRPr="00FE2C62">
        <w:rPr>
          <w:bCs/>
          <w:sz w:val="22"/>
          <w:szCs w:val="22"/>
        </w:rPr>
        <w:t xml:space="preserve"> </w:t>
      </w:r>
    </w:p>
    <w:p w14:paraId="5EC09B5C" w14:textId="77777777" w:rsidR="00432B75" w:rsidRPr="00FE2C62" w:rsidRDefault="00432B75">
      <w:pPr>
        <w:jc w:val="both"/>
        <w:rPr>
          <w:sz w:val="22"/>
          <w:szCs w:val="22"/>
        </w:rPr>
      </w:pPr>
      <w:r w:rsidRPr="00FE2C62">
        <w:rPr>
          <w:sz w:val="22"/>
          <w:szCs w:val="22"/>
        </w:rPr>
        <w:t xml:space="preserve">Lediglich allgemeine Hinweise auf das Vorhandensein von </w:t>
      </w:r>
      <w:r w:rsidR="00BB63A8" w:rsidRPr="00FE2C62">
        <w:rPr>
          <w:sz w:val="22"/>
          <w:szCs w:val="22"/>
        </w:rPr>
        <w:t xml:space="preserve">Zusatzstoffen oder </w:t>
      </w:r>
      <w:r w:rsidRPr="00FE2C62">
        <w:rPr>
          <w:sz w:val="22"/>
          <w:szCs w:val="22"/>
        </w:rPr>
        <w:t>Allergenen in allen oder in einem Teil der angebotenen Speisen sind nicht ausreichend. Gruppen können allerdings zusammengefasst werden.</w:t>
      </w:r>
      <w:r w:rsidR="00CC0C55" w:rsidRPr="00FE2C62">
        <w:rPr>
          <w:sz w:val="22"/>
          <w:szCs w:val="22"/>
        </w:rPr>
        <w:t xml:space="preserve"> </w:t>
      </w:r>
    </w:p>
    <w:p w14:paraId="1E14F2CA" w14:textId="77777777" w:rsidR="00432B75" w:rsidRPr="00FE2C62" w:rsidRDefault="00432B75">
      <w:pPr>
        <w:jc w:val="both"/>
        <w:rPr>
          <w:sz w:val="22"/>
          <w:szCs w:val="22"/>
        </w:rPr>
      </w:pPr>
      <w:r w:rsidRPr="00FE2C62">
        <w:rPr>
          <w:sz w:val="22"/>
          <w:szCs w:val="22"/>
        </w:rPr>
        <w:t>„Alle Panaden aus unserer Speisekarte enthalten Weizenmehl, Ei und Milch“</w:t>
      </w:r>
      <w:r w:rsidR="00CC0C55" w:rsidRPr="00FE2C62">
        <w:rPr>
          <w:sz w:val="22"/>
          <w:szCs w:val="22"/>
        </w:rPr>
        <w:t xml:space="preserve"> </w:t>
      </w:r>
    </w:p>
    <w:p w14:paraId="24B2E51C" w14:textId="77777777" w:rsidR="00432B75" w:rsidRPr="00FE2C62" w:rsidRDefault="00432B75">
      <w:pPr>
        <w:jc w:val="both"/>
        <w:rPr>
          <w:sz w:val="22"/>
          <w:szCs w:val="22"/>
        </w:rPr>
      </w:pPr>
      <w:r w:rsidRPr="00FE2C62">
        <w:rPr>
          <w:sz w:val="22"/>
          <w:szCs w:val="22"/>
        </w:rPr>
        <w:t>„Suppen und Soßen auf der Speisekarte enthalten Sellerie“</w:t>
      </w:r>
      <w:r w:rsidR="00CC0C55" w:rsidRPr="00FE2C62">
        <w:rPr>
          <w:sz w:val="22"/>
          <w:szCs w:val="22"/>
        </w:rPr>
        <w:t xml:space="preserve"> </w:t>
      </w:r>
    </w:p>
    <w:p w14:paraId="7E0C1FB6" w14:textId="77777777" w:rsidR="00FE2C62" w:rsidRDefault="00FE2C62">
      <w:pPr>
        <w:overflowPunct/>
        <w:autoSpaceDE/>
        <w:autoSpaceDN/>
        <w:adjustRightInd/>
        <w:spacing w:after="0"/>
        <w:textAlignment w:val="auto"/>
        <w:rPr>
          <w:sz w:val="22"/>
          <w:szCs w:val="22"/>
          <w:u w:val="single"/>
        </w:rPr>
      </w:pPr>
      <w:r>
        <w:rPr>
          <w:sz w:val="22"/>
          <w:szCs w:val="22"/>
          <w:u w:val="single"/>
        </w:rPr>
        <w:br w:type="page"/>
      </w:r>
    </w:p>
    <w:p w14:paraId="32298054" w14:textId="77777777" w:rsidR="00432B75" w:rsidRPr="00FE2C62" w:rsidRDefault="00432B75">
      <w:pPr>
        <w:rPr>
          <w:sz w:val="22"/>
          <w:szCs w:val="22"/>
          <w:u w:val="single"/>
        </w:rPr>
      </w:pPr>
      <w:r w:rsidRPr="00FE2C62">
        <w:rPr>
          <w:sz w:val="22"/>
          <w:szCs w:val="22"/>
          <w:u w:val="single"/>
        </w:rPr>
        <w:lastRenderedPageBreak/>
        <w:t xml:space="preserve">Musterspeisekarte: </w:t>
      </w:r>
    </w:p>
    <w:p w14:paraId="7D2CF00D" w14:textId="77777777" w:rsidR="00432B75" w:rsidRPr="00FE2C62" w:rsidRDefault="00432B75">
      <w:pPr>
        <w:rPr>
          <w:sz w:val="22"/>
          <w:szCs w:val="22"/>
        </w:rPr>
      </w:pPr>
    </w:p>
    <w:p w14:paraId="40022540" w14:textId="77777777" w:rsidR="00432B75" w:rsidRPr="00FE2C62" w:rsidRDefault="00432B75">
      <w:pPr>
        <w:rPr>
          <w:sz w:val="22"/>
          <w:szCs w:val="22"/>
        </w:rPr>
      </w:pPr>
      <w:r w:rsidRPr="00FE2C62">
        <w:rPr>
          <w:sz w:val="22"/>
          <w:szCs w:val="22"/>
        </w:rPr>
        <w:t xml:space="preserve">Die Information über die enthaltenen Zusatzstoffe (Zahlen) sowie der Allergene (Buchstaben) finden Sie </w:t>
      </w:r>
    </w:p>
    <w:p w14:paraId="2D5BCBE9" w14:textId="77777777" w:rsidR="00432B75" w:rsidRPr="00FE2C62" w:rsidRDefault="00432B75">
      <w:pPr>
        <w:rPr>
          <w:sz w:val="22"/>
          <w:szCs w:val="22"/>
        </w:rPr>
      </w:pPr>
      <w:r w:rsidRPr="00FE2C62">
        <w:rPr>
          <w:sz w:val="22"/>
          <w:szCs w:val="22"/>
        </w:rPr>
        <w:t xml:space="preserve">auf der ersten/letzten Seite der Speisekarte. </w:t>
      </w:r>
    </w:p>
    <w:p w14:paraId="35AA844F" w14:textId="77777777" w:rsidR="00432B75" w:rsidRPr="00FE2C62" w:rsidRDefault="00432B75">
      <w:pPr>
        <w:rPr>
          <w:sz w:val="22"/>
          <w:szCs w:val="22"/>
        </w:rPr>
      </w:pPr>
    </w:p>
    <w:p w14:paraId="69A29C4B" w14:textId="77777777" w:rsidR="00432B75" w:rsidRPr="00FE2C62" w:rsidRDefault="00432B75">
      <w:pPr>
        <w:rPr>
          <w:sz w:val="22"/>
          <w:szCs w:val="22"/>
        </w:rPr>
      </w:pPr>
      <w:r w:rsidRPr="00FE2C62">
        <w:rPr>
          <w:sz w:val="22"/>
          <w:szCs w:val="22"/>
        </w:rPr>
        <w:t xml:space="preserve">- Erbsensuppe, mit Speck, mit Brot (2, a; i) </w:t>
      </w:r>
    </w:p>
    <w:p w14:paraId="1E52E208" w14:textId="77777777" w:rsidR="00432B75" w:rsidRPr="00FE2C62" w:rsidRDefault="00432B75">
      <w:pPr>
        <w:rPr>
          <w:sz w:val="22"/>
          <w:szCs w:val="22"/>
        </w:rPr>
      </w:pPr>
      <w:r w:rsidRPr="00FE2C62">
        <w:rPr>
          <w:sz w:val="22"/>
          <w:szCs w:val="22"/>
        </w:rPr>
        <w:t>- Bockwurst mit Kartoffelsalat (2; 4; 7; c; i) und Senf</w:t>
      </w:r>
      <w:r w:rsidR="00CC0C55" w:rsidRPr="00FE2C62">
        <w:rPr>
          <w:sz w:val="22"/>
          <w:szCs w:val="22"/>
        </w:rPr>
        <w:t xml:space="preserve"> </w:t>
      </w:r>
    </w:p>
    <w:p w14:paraId="6CB61F40" w14:textId="77777777" w:rsidR="00432B75" w:rsidRPr="00FE2C62" w:rsidRDefault="00432B75">
      <w:pPr>
        <w:rPr>
          <w:sz w:val="22"/>
          <w:szCs w:val="22"/>
        </w:rPr>
      </w:pPr>
      <w:r w:rsidRPr="00FE2C62">
        <w:rPr>
          <w:sz w:val="22"/>
          <w:szCs w:val="22"/>
        </w:rPr>
        <w:t xml:space="preserve">- Wiener Schnitzel mit Kartoffelsalat (2; a; c; i) </w:t>
      </w:r>
    </w:p>
    <w:p w14:paraId="21D9CBFE" w14:textId="77777777" w:rsidR="00432B75" w:rsidRPr="00FE2C62" w:rsidRDefault="00432B75">
      <w:pPr>
        <w:rPr>
          <w:sz w:val="22"/>
          <w:szCs w:val="22"/>
        </w:rPr>
      </w:pPr>
      <w:r w:rsidRPr="00FE2C62">
        <w:rPr>
          <w:sz w:val="22"/>
          <w:szCs w:val="22"/>
        </w:rPr>
        <w:t xml:space="preserve">- Paniertes Fischfilet mit Remouladensauce (2; a; c; j) </w:t>
      </w:r>
    </w:p>
    <w:p w14:paraId="3B739EEC" w14:textId="77777777" w:rsidR="00432B75" w:rsidRPr="00FE2C62" w:rsidRDefault="00432B75">
      <w:pPr>
        <w:rPr>
          <w:sz w:val="22"/>
          <w:szCs w:val="22"/>
        </w:rPr>
      </w:pPr>
    </w:p>
    <w:p w14:paraId="5DA4A0CB" w14:textId="77777777" w:rsidR="00432B75" w:rsidRPr="00FE2C62" w:rsidRDefault="00432B75">
      <w:pPr>
        <w:rPr>
          <w:sz w:val="22"/>
          <w:szCs w:val="22"/>
        </w:rPr>
      </w:pPr>
      <w:r w:rsidRPr="00FE2C62">
        <w:rPr>
          <w:sz w:val="22"/>
          <w:szCs w:val="22"/>
        </w:rPr>
        <w:t xml:space="preserve">Liste: (Auszug) </w:t>
      </w:r>
    </w:p>
    <w:p w14:paraId="0FB97C84" w14:textId="77777777" w:rsidR="00432B75" w:rsidRPr="00FE2C62" w:rsidRDefault="00432B75">
      <w:pPr>
        <w:rPr>
          <w:sz w:val="22"/>
          <w:szCs w:val="22"/>
        </w:rPr>
      </w:pPr>
      <w:r w:rsidRPr="00FE2C62">
        <w:rPr>
          <w:sz w:val="22"/>
          <w:szCs w:val="22"/>
        </w:rPr>
        <w:t xml:space="preserve">Zusatzstoffe: ... 2) mit Konservierungsstoff, … 4) mit Geschmacksverstärker, ... 7) mit Phosphat </w:t>
      </w:r>
    </w:p>
    <w:p w14:paraId="59EA9597" w14:textId="77777777" w:rsidR="00432B75" w:rsidRPr="00FE2C62" w:rsidRDefault="00432B75">
      <w:pPr>
        <w:rPr>
          <w:sz w:val="22"/>
          <w:szCs w:val="22"/>
        </w:rPr>
      </w:pPr>
      <w:r w:rsidRPr="00FE2C62">
        <w:rPr>
          <w:sz w:val="22"/>
          <w:szCs w:val="22"/>
        </w:rPr>
        <w:t xml:space="preserve">Enthält: a) Weizen, … c) Eier, … i) </w:t>
      </w:r>
      <w:r w:rsidR="006B111A" w:rsidRPr="00FE2C62">
        <w:rPr>
          <w:sz w:val="22"/>
          <w:szCs w:val="22"/>
        </w:rPr>
        <w:t>Sellerie, j</w:t>
      </w:r>
      <w:r w:rsidRPr="00FE2C62">
        <w:rPr>
          <w:sz w:val="22"/>
          <w:szCs w:val="22"/>
        </w:rPr>
        <w:t xml:space="preserve">) Senf </w:t>
      </w:r>
    </w:p>
    <w:p w14:paraId="1779A031" w14:textId="77777777" w:rsidR="00432B75" w:rsidRPr="00FE2C62" w:rsidRDefault="00432B75">
      <w:pPr>
        <w:rPr>
          <w:sz w:val="22"/>
          <w:szCs w:val="22"/>
        </w:rPr>
      </w:pPr>
    </w:p>
    <w:p w14:paraId="30034594" w14:textId="77777777" w:rsidR="00432B75" w:rsidRPr="00FE2C62" w:rsidRDefault="00432B75">
      <w:pPr>
        <w:rPr>
          <w:sz w:val="22"/>
          <w:szCs w:val="22"/>
        </w:rPr>
      </w:pPr>
    </w:p>
    <w:p w14:paraId="08910713" w14:textId="77777777" w:rsidR="00432B75" w:rsidRPr="00FE2C62" w:rsidRDefault="006B111A" w:rsidP="00FE2C62">
      <w:pPr>
        <w:rPr>
          <w:b/>
          <w:sz w:val="22"/>
          <w:szCs w:val="22"/>
        </w:rPr>
      </w:pPr>
      <w:r w:rsidRPr="00FE2C62">
        <w:rPr>
          <w:b/>
          <w:sz w:val="22"/>
          <w:szCs w:val="22"/>
        </w:rPr>
        <w:t xml:space="preserve">2. </w:t>
      </w:r>
      <w:r w:rsidR="00432B75" w:rsidRPr="00FE2C62">
        <w:rPr>
          <w:b/>
          <w:sz w:val="22"/>
          <w:szCs w:val="22"/>
        </w:rPr>
        <w:t xml:space="preserve">Mündliche Form der </w:t>
      </w:r>
      <w:r w:rsidR="00BB63A8" w:rsidRPr="00FE2C62">
        <w:rPr>
          <w:b/>
          <w:sz w:val="22"/>
          <w:szCs w:val="22"/>
        </w:rPr>
        <w:t xml:space="preserve">Zusatzstoff- und </w:t>
      </w:r>
      <w:r w:rsidR="00432B75" w:rsidRPr="00FE2C62">
        <w:rPr>
          <w:b/>
          <w:sz w:val="22"/>
          <w:szCs w:val="22"/>
        </w:rPr>
        <w:t>Allergeninformation durch sachkundiges Personal</w:t>
      </w:r>
      <w:r w:rsidR="00CC0C55" w:rsidRPr="00FE2C62">
        <w:rPr>
          <w:b/>
          <w:sz w:val="22"/>
          <w:szCs w:val="22"/>
        </w:rPr>
        <w:t xml:space="preserve"> </w:t>
      </w:r>
    </w:p>
    <w:p w14:paraId="3EC9223E" w14:textId="77777777" w:rsidR="00432B75" w:rsidRPr="00FE2C62" w:rsidRDefault="00432B75">
      <w:pPr>
        <w:ind w:left="360"/>
        <w:rPr>
          <w:sz w:val="22"/>
          <w:szCs w:val="22"/>
        </w:rPr>
      </w:pPr>
    </w:p>
    <w:p w14:paraId="45338328" w14:textId="1733C001" w:rsidR="00432B75" w:rsidRPr="00FE2C62" w:rsidRDefault="00432B75">
      <w:pPr>
        <w:jc w:val="both"/>
        <w:rPr>
          <w:sz w:val="22"/>
          <w:szCs w:val="22"/>
        </w:rPr>
      </w:pPr>
      <w:r w:rsidRPr="00FE2C62">
        <w:rPr>
          <w:sz w:val="22"/>
          <w:szCs w:val="22"/>
        </w:rPr>
        <w:t>Wahlweise ist auch eine mündliche Information</w:t>
      </w:r>
      <w:r w:rsidR="006B111A" w:rsidRPr="00FE2C62">
        <w:rPr>
          <w:sz w:val="22"/>
          <w:szCs w:val="22"/>
        </w:rPr>
        <w:t xml:space="preserve"> über die Zusatzstoffe 1-8 und Allergene</w:t>
      </w:r>
      <w:r w:rsidRPr="00FE2C62">
        <w:rPr>
          <w:sz w:val="22"/>
          <w:szCs w:val="22"/>
        </w:rPr>
        <w:t xml:space="preserve"> auf Nachfrage des Verbrauchers</w:t>
      </w:r>
      <w:r w:rsidR="001D399B">
        <w:rPr>
          <w:sz w:val="22"/>
          <w:szCs w:val="22"/>
        </w:rPr>
        <w:t>/</w:t>
      </w:r>
      <w:r w:rsidR="00050889">
        <w:rPr>
          <w:sz w:val="22"/>
          <w:szCs w:val="22"/>
        </w:rPr>
        <w:t xml:space="preserve">der </w:t>
      </w:r>
      <w:r w:rsidR="001D399B">
        <w:rPr>
          <w:sz w:val="22"/>
          <w:szCs w:val="22"/>
        </w:rPr>
        <w:t>Verbraucherin</w:t>
      </w:r>
      <w:r w:rsidRPr="00FE2C62">
        <w:rPr>
          <w:sz w:val="22"/>
          <w:szCs w:val="22"/>
        </w:rPr>
        <w:t xml:space="preserve"> vor Abschluss des Kaufvertrages möglich. Hierzu müssen </w:t>
      </w:r>
      <w:r w:rsidR="00B55B7E" w:rsidRPr="00FE2C62">
        <w:rPr>
          <w:sz w:val="22"/>
          <w:szCs w:val="22"/>
        </w:rPr>
        <w:t xml:space="preserve">folgende </w:t>
      </w:r>
      <w:r w:rsidRPr="00FE2C62">
        <w:rPr>
          <w:sz w:val="22"/>
          <w:szCs w:val="22"/>
        </w:rPr>
        <w:t>Bedingungen erfüllt sein:</w:t>
      </w:r>
      <w:r w:rsidR="00CC0C55" w:rsidRPr="00FE2C62">
        <w:rPr>
          <w:sz w:val="22"/>
          <w:szCs w:val="22"/>
        </w:rPr>
        <w:t xml:space="preserve"> </w:t>
      </w:r>
    </w:p>
    <w:p w14:paraId="643B7F2E" w14:textId="77777777" w:rsidR="00432B75" w:rsidRPr="00FE2C62" w:rsidRDefault="00432B75">
      <w:pPr>
        <w:jc w:val="both"/>
        <w:rPr>
          <w:sz w:val="22"/>
          <w:szCs w:val="22"/>
        </w:rPr>
      </w:pPr>
    </w:p>
    <w:p w14:paraId="598AE5E5" w14:textId="77777777" w:rsidR="00432B75" w:rsidRPr="00FE2C62" w:rsidRDefault="00432B75" w:rsidP="006B111A">
      <w:pPr>
        <w:numPr>
          <w:ilvl w:val="0"/>
          <w:numId w:val="23"/>
        </w:numPr>
        <w:jc w:val="both"/>
        <w:rPr>
          <w:sz w:val="22"/>
          <w:szCs w:val="22"/>
        </w:rPr>
      </w:pPr>
      <w:r w:rsidRPr="00FE2C62">
        <w:rPr>
          <w:sz w:val="22"/>
          <w:szCs w:val="22"/>
        </w:rPr>
        <w:t xml:space="preserve">Die </w:t>
      </w:r>
      <w:r w:rsidR="006B111A" w:rsidRPr="00FE2C62">
        <w:rPr>
          <w:sz w:val="22"/>
          <w:szCs w:val="22"/>
        </w:rPr>
        <w:t xml:space="preserve">Zusatzstoff- und </w:t>
      </w:r>
      <w:r w:rsidRPr="00FE2C62">
        <w:rPr>
          <w:sz w:val="22"/>
          <w:szCs w:val="22"/>
        </w:rPr>
        <w:t>Allergeninformation muss de</w:t>
      </w:r>
      <w:r w:rsidR="001D399B">
        <w:rPr>
          <w:sz w:val="22"/>
          <w:szCs w:val="22"/>
        </w:rPr>
        <w:t>r Kundschaft</w:t>
      </w:r>
      <w:r w:rsidRPr="00FE2C62">
        <w:rPr>
          <w:sz w:val="22"/>
          <w:szCs w:val="22"/>
        </w:rPr>
        <w:t xml:space="preserve"> auf Nachfrage unverzüglich vor Kaufabschluss und vor Abgabe des Lebensmittels erteilt werden. Das Personal muss umfassend informiert sein.</w:t>
      </w:r>
      <w:r w:rsidR="00CC0C55" w:rsidRPr="00FE2C62">
        <w:rPr>
          <w:sz w:val="22"/>
          <w:szCs w:val="22"/>
        </w:rPr>
        <w:t xml:space="preserve"> </w:t>
      </w:r>
    </w:p>
    <w:p w14:paraId="40A26865" w14:textId="77777777" w:rsidR="00432B75" w:rsidRPr="00FE2C62" w:rsidRDefault="00432B75">
      <w:pPr>
        <w:numPr>
          <w:ilvl w:val="0"/>
          <w:numId w:val="23"/>
        </w:numPr>
        <w:jc w:val="both"/>
        <w:rPr>
          <w:sz w:val="22"/>
          <w:szCs w:val="22"/>
        </w:rPr>
      </w:pPr>
      <w:r w:rsidRPr="00FE2C62">
        <w:rPr>
          <w:sz w:val="22"/>
          <w:szCs w:val="22"/>
        </w:rPr>
        <w:t xml:space="preserve">Eine schriftliche Aufzeichnung der bei der Herstellung des jeweiligen Lebensmittels verwendeten Zutaten liegt </w:t>
      </w:r>
      <w:r w:rsidRPr="00FE2C62">
        <w:rPr>
          <w:b/>
          <w:sz w:val="22"/>
          <w:szCs w:val="22"/>
        </w:rPr>
        <w:t>im Betrieb</w:t>
      </w:r>
      <w:r w:rsidRPr="00FE2C62">
        <w:rPr>
          <w:sz w:val="22"/>
          <w:szCs w:val="22"/>
        </w:rPr>
        <w:t xml:space="preserve"> vor</w:t>
      </w:r>
      <w:r w:rsidR="00CC0C55" w:rsidRPr="00FE2C62">
        <w:rPr>
          <w:sz w:val="22"/>
          <w:szCs w:val="22"/>
        </w:rPr>
        <w:t xml:space="preserve">. </w:t>
      </w:r>
    </w:p>
    <w:p w14:paraId="318BBB3E" w14:textId="09DE919A" w:rsidR="00432B75" w:rsidRPr="00FE2C62" w:rsidRDefault="00432B75">
      <w:pPr>
        <w:numPr>
          <w:ilvl w:val="0"/>
          <w:numId w:val="23"/>
        </w:numPr>
        <w:jc w:val="both"/>
        <w:rPr>
          <w:sz w:val="22"/>
          <w:szCs w:val="22"/>
        </w:rPr>
      </w:pPr>
      <w:r w:rsidRPr="00FE2C62">
        <w:rPr>
          <w:sz w:val="22"/>
          <w:szCs w:val="22"/>
        </w:rPr>
        <w:t>Die schriftliche Aufzeichnung ist sowohl für d</w:t>
      </w:r>
      <w:r w:rsidR="00050889">
        <w:rPr>
          <w:sz w:val="22"/>
          <w:szCs w:val="22"/>
        </w:rPr>
        <w:t>i</w:t>
      </w:r>
      <w:r w:rsidRPr="00FE2C62">
        <w:rPr>
          <w:sz w:val="22"/>
          <w:szCs w:val="22"/>
        </w:rPr>
        <w:t>e nachfragende Kund</w:t>
      </w:r>
      <w:r w:rsidR="001D399B">
        <w:rPr>
          <w:sz w:val="22"/>
          <w:szCs w:val="22"/>
        </w:rPr>
        <w:t>schaft</w:t>
      </w:r>
      <w:r w:rsidRPr="00FE2C62">
        <w:rPr>
          <w:sz w:val="22"/>
          <w:szCs w:val="22"/>
        </w:rPr>
        <w:t xml:space="preserve"> als auch für die Kontrollbehörde leicht zugänglich.</w:t>
      </w:r>
      <w:r w:rsidR="00CC0C55" w:rsidRPr="00FE2C62">
        <w:rPr>
          <w:sz w:val="22"/>
          <w:szCs w:val="22"/>
        </w:rPr>
        <w:t xml:space="preserve"> </w:t>
      </w:r>
    </w:p>
    <w:p w14:paraId="589AF71D" w14:textId="77777777" w:rsidR="00432B75" w:rsidRPr="00FE2C62" w:rsidRDefault="00432B75">
      <w:pPr>
        <w:numPr>
          <w:ilvl w:val="0"/>
          <w:numId w:val="23"/>
        </w:numPr>
        <w:jc w:val="both"/>
        <w:rPr>
          <w:sz w:val="22"/>
          <w:szCs w:val="22"/>
        </w:rPr>
      </w:pPr>
      <w:r w:rsidRPr="00FE2C62">
        <w:rPr>
          <w:sz w:val="22"/>
          <w:szCs w:val="22"/>
        </w:rPr>
        <w:t>Der</w:t>
      </w:r>
      <w:r w:rsidR="001D399B">
        <w:rPr>
          <w:sz w:val="22"/>
          <w:szCs w:val="22"/>
        </w:rPr>
        <w:t>/Die</w:t>
      </w:r>
      <w:r w:rsidRPr="00FE2C62">
        <w:rPr>
          <w:sz w:val="22"/>
          <w:szCs w:val="22"/>
        </w:rPr>
        <w:t xml:space="preserve"> Verbraucher</w:t>
      </w:r>
      <w:r w:rsidR="001D399B">
        <w:rPr>
          <w:sz w:val="22"/>
          <w:szCs w:val="22"/>
        </w:rPr>
        <w:t>/Verbraucherin</w:t>
      </w:r>
      <w:r w:rsidRPr="00FE2C62">
        <w:rPr>
          <w:sz w:val="22"/>
          <w:szCs w:val="22"/>
        </w:rPr>
        <w:t xml:space="preserve"> muss durch einen Aushang in der Verkaufsstätte oder durch eine Angabe bei dem jeweiligen Lebensmittel gut lesbar und deutlich sichtbar darauf hingewiesen werden, dass die Auskunft bei Bedarf mündlich erfolgt und eine schriftliche Aufzeichnung auf Nachfrage zugänglich ist.</w:t>
      </w:r>
      <w:r w:rsidR="00CC0C55" w:rsidRPr="00FE2C62">
        <w:rPr>
          <w:sz w:val="22"/>
          <w:szCs w:val="22"/>
        </w:rPr>
        <w:t xml:space="preserve"> </w:t>
      </w:r>
    </w:p>
    <w:p w14:paraId="4C06F936" w14:textId="77777777" w:rsidR="00432B75" w:rsidRPr="00FE2C62" w:rsidRDefault="00432B75">
      <w:pPr>
        <w:ind w:left="720"/>
        <w:rPr>
          <w:sz w:val="22"/>
          <w:szCs w:val="22"/>
        </w:rPr>
      </w:pPr>
    </w:p>
    <w:p w14:paraId="4293791D" w14:textId="77777777" w:rsidR="00432B75" w:rsidRPr="00FE2C62" w:rsidRDefault="00432B75">
      <w:pPr>
        <w:ind w:left="720"/>
        <w:rPr>
          <w:sz w:val="22"/>
          <w:szCs w:val="22"/>
        </w:rPr>
      </w:pPr>
    </w:p>
    <w:p w14:paraId="2E9A27FA" w14:textId="77777777" w:rsidR="00432B75" w:rsidRPr="00FE2C62" w:rsidRDefault="00432B75">
      <w:pPr>
        <w:jc w:val="both"/>
        <w:rPr>
          <w:b/>
          <w:sz w:val="22"/>
          <w:szCs w:val="22"/>
        </w:rPr>
      </w:pPr>
      <w:r w:rsidRPr="00FE2C62">
        <w:rPr>
          <w:b/>
          <w:sz w:val="22"/>
          <w:szCs w:val="22"/>
        </w:rPr>
        <w:t>Notwendige betriebliche Dokumentation</w:t>
      </w:r>
      <w:r w:rsidR="00CC0C55" w:rsidRPr="00FE2C62">
        <w:rPr>
          <w:b/>
          <w:sz w:val="22"/>
          <w:szCs w:val="22"/>
        </w:rPr>
        <w:t xml:space="preserve"> </w:t>
      </w:r>
    </w:p>
    <w:p w14:paraId="6AFC5E83" w14:textId="77777777" w:rsidR="00432B75" w:rsidRPr="00FE2C62" w:rsidRDefault="00432B75">
      <w:pPr>
        <w:jc w:val="both"/>
        <w:rPr>
          <w:b/>
          <w:sz w:val="22"/>
          <w:szCs w:val="22"/>
        </w:rPr>
      </w:pPr>
    </w:p>
    <w:p w14:paraId="6EC2A65F" w14:textId="77777777" w:rsidR="00432B75" w:rsidRPr="00FE2C62" w:rsidRDefault="00432B75">
      <w:pPr>
        <w:jc w:val="both"/>
        <w:rPr>
          <w:color w:val="0D0D0D"/>
          <w:sz w:val="22"/>
          <w:szCs w:val="22"/>
        </w:rPr>
      </w:pPr>
      <w:r w:rsidRPr="00FE2C62">
        <w:rPr>
          <w:sz w:val="22"/>
          <w:szCs w:val="22"/>
        </w:rPr>
        <w:t xml:space="preserve">Die gesammelten Informationen über enthaltene </w:t>
      </w:r>
      <w:r w:rsidR="006B111A" w:rsidRPr="00FE2C62">
        <w:rPr>
          <w:sz w:val="22"/>
          <w:szCs w:val="22"/>
        </w:rPr>
        <w:t xml:space="preserve">Zusatzstoffe und </w:t>
      </w:r>
      <w:r w:rsidRPr="00FE2C62">
        <w:rPr>
          <w:sz w:val="22"/>
          <w:szCs w:val="22"/>
        </w:rPr>
        <w:t>Allergene sind schriftlich zu dokumentieren.</w:t>
      </w:r>
      <w:r w:rsidRPr="00FE2C62">
        <w:rPr>
          <w:sz w:val="22"/>
          <w:szCs w:val="22"/>
        </w:rPr>
        <w:br/>
      </w:r>
      <w:r w:rsidRPr="00FE2C62">
        <w:rPr>
          <w:color w:val="0D0D0D"/>
          <w:sz w:val="22"/>
          <w:szCs w:val="22"/>
        </w:rPr>
        <w:t xml:space="preserve">Die Erstellung der </w:t>
      </w:r>
      <w:r w:rsidR="006B111A" w:rsidRPr="00FE2C62">
        <w:rPr>
          <w:color w:val="0D0D0D"/>
          <w:sz w:val="22"/>
          <w:szCs w:val="22"/>
        </w:rPr>
        <w:t xml:space="preserve">Zusatzstoff- und </w:t>
      </w:r>
      <w:r w:rsidRPr="00FE2C62">
        <w:rPr>
          <w:color w:val="0D0D0D"/>
          <w:sz w:val="22"/>
          <w:szCs w:val="22"/>
        </w:rPr>
        <w:t xml:space="preserve">Allergeninformation kann auf folgenden Grundlagen erfolgen: </w:t>
      </w:r>
    </w:p>
    <w:p w14:paraId="3C75822C" w14:textId="77777777" w:rsidR="00432B75" w:rsidRPr="00FE2C62" w:rsidRDefault="00432B75">
      <w:pPr>
        <w:numPr>
          <w:ilvl w:val="0"/>
          <w:numId w:val="24"/>
        </w:numPr>
        <w:overflowPunct/>
        <w:autoSpaceDE/>
        <w:autoSpaceDN/>
        <w:adjustRightInd/>
        <w:jc w:val="both"/>
        <w:textAlignment w:val="auto"/>
        <w:rPr>
          <w:color w:val="0D0D0D"/>
          <w:sz w:val="22"/>
          <w:szCs w:val="22"/>
        </w:rPr>
      </w:pPr>
      <w:r w:rsidRPr="00FE2C62">
        <w:rPr>
          <w:color w:val="0D0D0D"/>
          <w:sz w:val="22"/>
          <w:szCs w:val="22"/>
        </w:rPr>
        <w:t xml:space="preserve">Bei </w:t>
      </w:r>
      <w:r w:rsidRPr="00FE2C62">
        <w:rPr>
          <w:rStyle w:val="Fett"/>
          <w:color w:val="0D0D0D"/>
          <w:sz w:val="22"/>
          <w:szCs w:val="22"/>
        </w:rPr>
        <w:t>Handelsware</w:t>
      </w:r>
      <w:r w:rsidRPr="00FE2C62">
        <w:rPr>
          <w:color w:val="0D0D0D"/>
          <w:sz w:val="22"/>
          <w:szCs w:val="22"/>
        </w:rPr>
        <w:t xml:space="preserve"> können die Informationen vom Etikett übernommen werden. </w:t>
      </w:r>
    </w:p>
    <w:p w14:paraId="030FAEF9" w14:textId="77777777" w:rsidR="00432B75" w:rsidRPr="00FE2C62" w:rsidRDefault="00432B75">
      <w:pPr>
        <w:numPr>
          <w:ilvl w:val="0"/>
          <w:numId w:val="24"/>
        </w:numPr>
        <w:overflowPunct/>
        <w:autoSpaceDE/>
        <w:autoSpaceDN/>
        <w:adjustRightInd/>
        <w:jc w:val="both"/>
        <w:textAlignment w:val="auto"/>
        <w:rPr>
          <w:color w:val="0D0D0D"/>
          <w:sz w:val="22"/>
          <w:szCs w:val="22"/>
        </w:rPr>
      </w:pPr>
      <w:r w:rsidRPr="00FE2C62">
        <w:rPr>
          <w:color w:val="0D0D0D"/>
          <w:sz w:val="22"/>
          <w:szCs w:val="22"/>
        </w:rPr>
        <w:t xml:space="preserve">Im Zweifel muss der Lieferant die erforderlichen Informationen auf Nachfrage liefern. </w:t>
      </w:r>
    </w:p>
    <w:p w14:paraId="0BB849E5" w14:textId="77777777" w:rsidR="00432B75" w:rsidRPr="00FE2C62" w:rsidRDefault="00432B75">
      <w:pPr>
        <w:numPr>
          <w:ilvl w:val="0"/>
          <w:numId w:val="24"/>
        </w:numPr>
        <w:overflowPunct/>
        <w:autoSpaceDE/>
        <w:autoSpaceDN/>
        <w:adjustRightInd/>
        <w:jc w:val="both"/>
        <w:textAlignment w:val="auto"/>
        <w:rPr>
          <w:color w:val="0D0D0D"/>
          <w:sz w:val="22"/>
          <w:szCs w:val="22"/>
        </w:rPr>
      </w:pPr>
      <w:r w:rsidRPr="00FE2C62">
        <w:rPr>
          <w:color w:val="0D0D0D"/>
          <w:sz w:val="22"/>
          <w:szCs w:val="22"/>
        </w:rPr>
        <w:t xml:space="preserve">Bei </w:t>
      </w:r>
      <w:r w:rsidRPr="00FE2C62">
        <w:rPr>
          <w:rStyle w:val="Fett"/>
          <w:color w:val="0D0D0D"/>
          <w:sz w:val="22"/>
          <w:szCs w:val="22"/>
        </w:rPr>
        <w:t>selbst produzierter Ware</w:t>
      </w:r>
      <w:r w:rsidRPr="00FE2C62">
        <w:rPr>
          <w:color w:val="0D0D0D"/>
          <w:sz w:val="22"/>
          <w:szCs w:val="22"/>
        </w:rPr>
        <w:t xml:space="preserve"> kann die Information aufgrund der verwendeten Zutaten erarbeitet werden. Hier sind auch Gewürzmischungen, Bindemittel, Marinaden, Panaden etc. mit in die Rezepturprüfung einzubinden. </w:t>
      </w:r>
    </w:p>
    <w:p w14:paraId="37F79BF4" w14:textId="77777777" w:rsidR="00432B75" w:rsidRPr="00FE2C62" w:rsidRDefault="00432B75">
      <w:pPr>
        <w:numPr>
          <w:ilvl w:val="0"/>
          <w:numId w:val="24"/>
        </w:numPr>
        <w:overflowPunct/>
        <w:autoSpaceDE/>
        <w:autoSpaceDN/>
        <w:adjustRightInd/>
        <w:jc w:val="both"/>
        <w:textAlignment w:val="auto"/>
        <w:rPr>
          <w:color w:val="0D0D0D"/>
          <w:sz w:val="22"/>
          <w:szCs w:val="22"/>
        </w:rPr>
      </w:pPr>
      <w:r w:rsidRPr="00FE2C62">
        <w:rPr>
          <w:color w:val="0D0D0D"/>
          <w:sz w:val="22"/>
          <w:szCs w:val="22"/>
        </w:rPr>
        <w:lastRenderedPageBreak/>
        <w:t xml:space="preserve">Bei </w:t>
      </w:r>
      <w:r w:rsidRPr="00FE2C62">
        <w:rPr>
          <w:rStyle w:val="Fett"/>
          <w:color w:val="0D0D0D"/>
          <w:sz w:val="22"/>
          <w:szCs w:val="22"/>
        </w:rPr>
        <w:t>Tagesangeboten</w:t>
      </w:r>
      <w:r w:rsidRPr="00FE2C62">
        <w:rPr>
          <w:color w:val="0D0D0D"/>
          <w:sz w:val="22"/>
          <w:szCs w:val="22"/>
        </w:rPr>
        <w:t xml:space="preserve"> oder </w:t>
      </w:r>
      <w:r w:rsidRPr="00FE2C62">
        <w:rPr>
          <w:rStyle w:val="Fett"/>
          <w:color w:val="0D0D0D"/>
          <w:sz w:val="22"/>
          <w:szCs w:val="22"/>
        </w:rPr>
        <w:t>kurzfristigen Rezepturänderungen</w:t>
      </w:r>
      <w:r w:rsidRPr="00FE2C62">
        <w:rPr>
          <w:color w:val="0D0D0D"/>
          <w:sz w:val="22"/>
          <w:szCs w:val="22"/>
        </w:rPr>
        <w:t xml:space="preserve">, sind die geschulten Mitarbeiter im Verkauf oder Service entsprechend zu informieren, damit die Information korrekt weitergegeben werden kann. </w:t>
      </w:r>
    </w:p>
    <w:p w14:paraId="3126AE3B" w14:textId="77777777" w:rsidR="00432B75" w:rsidRPr="00FE2C62" w:rsidRDefault="00432B75">
      <w:pPr>
        <w:numPr>
          <w:ilvl w:val="0"/>
          <w:numId w:val="24"/>
        </w:numPr>
        <w:overflowPunct/>
        <w:autoSpaceDE/>
        <w:autoSpaceDN/>
        <w:adjustRightInd/>
        <w:jc w:val="both"/>
        <w:textAlignment w:val="auto"/>
        <w:rPr>
          <w:color w:val="0D0D0D"/>
          <w:sz w:val="22"/>
          <w:szCs w:val="22"/>
        </w:rPr>
      </w:pPr>
      <w:r w:rsidRPr="00FE2C62">
        <w:rPr>
          <w:color w:val="0D0D0D"/>
          <w:sz w:val="22"/>
          <w:szCs w:val="22"/>
        </w:rPr>
        <w:t>Bei der Allergeninformation spielen Mengenbegrenzungen keine Rolle. Solange auch nur noch Reste der zugesetzten Allergene enthalten sind, muss die Information erfolgen.</w:t>
      </w:r>
      <w:r w:rsidR="00CC0C55" w:rsidRPr="00FE2C62">
        <w:rPr>
          <w:color w:val="0D0D0D"/>
          <w:sz w:val="22"/>
          <w:szCs w:val="22"/>
        </w:rPr>
        <w:t xml:space="preserve"> </w:t>
      </w:r>
    </w:p>
    <w:p w14:paraId="33F6ECBE" w14:textId="77777777" w:rsidR="00432B75" w:rsidRPr="00FE2C62" w:rsidRDefault="00432B75">
      <w:pPr>
        <w:jc w:val="both"/>
        <w:rPr>
          <w:sz w:val="22"/>
          <w:szCs w:val="22"/>
        </w:rPr>
      </w:pPr>
      <w:r w:rsidRPr="00FE2C62">
        <w:rPr>
          <w:sz w:val="22"/>
          <w:szCs w:val="22"/>
        </w:rPr>
        <w:t xml:space="preserve">Die Informationen sind auf aktuellem Stand zu halten. Bei Änderung des Sortiments, der Zusammensetzung der Produkte, sowie bei Änderung der verwendeten Zutaten ist die Allergeninformation zu aktualisieren. </w:t>
      </w:r>
    </w:p>
    <w:p w14:paraId="22E510AA" w14:textId="77777777" w:rsidR="00432B75" w:rsidRPr="00FE2C62" w:rsidRDefault="00432B75">
      <w:pPr>
        <w:jc w:val="both"/>
        <w:rPr>
          <w:sz w:val="22"/>
          <w:szCs w:val="22"/>
        </w:rPr>
      </w:pPr>
    </w:p>
    <w:p w14:paraId="48BD02DA" w14:textId="77777777" w:rsidR="00432B75" w:rsidRPr="00FE2C62" w:rsidRDefault="00432B75">
      <w:pPr>
        <w:jc w:val="both"/>
        <w:rPr>
          <w:sz w:val="22"/>
          <w:szCs w:val="22"/>
        </w:rPr>
      </w:pPr>
    </w:p>
    <w:p w14:paraId="16234EC6" w14:textId="77777777" w:rsidR="00432B75" w:rsidRPr="00FE2C62" w:rsidRDefault="00CC0C55">
      <w:pPr>
        <w:pStyle w:val="Textkrper"/>
        <w:rPr>
          <w:sz w:val="22"/>
          <w:szCs w:val="22"/>
        </w:rPr>
      </w:pPr>
      <w:r w:rsidRPr="00FE2C62">
        <w:rPr>
          <w:sz w:val="22"/>
          <w:szCs w:val="22"/>
        </w:rPr>
        <w:t>Für w</w:t>
      </w:r>
      <w:r w:rsidR="00432B75" w:rsidRPr="00FE2C62">
        <w:rPr>
          <w:sz w:val="22"/>
          <w:szCs w:val="22"/>
        </w:rPr>
        <w:t>eitere Fragen:</w:t>
      </w:r>
      <w:r w:rsidRPr="00FE2C62">
        <w:rPr>
          <w:sz w:val="22"/>
          <w:szCs w:val="22"/>
        </w:rPr>
        <w:t xml:space="preserve"> </w:t>
      </w:r>
    </w:p>
    <w:p w14:paraId="6391B2C8" w14:textId="77777777" w:rsidR="00432B75" w:rsidRPr="00FE2C62" w:rsidRDefault="00432B75">
      <w:pPr>
        <w:jc w:val="both"/>
        <w:rPr>
          <w:sz w:val="22"/>
          <w:szCs w:val="22"/>
        </w:rPr>
      </w:pPr>
      <w:r w:rsidRPr="00FE2C62">
        <w:rPr>
          <w:sz w:val="22"/>
          <w:szCs w:val="22"/>
        </w:rPr>
        <w:t>Bei der Gestaltung der Speisekarten und Aushänge können Sie auf die Beratung der Lebensmittelkontrolleure und Lebensmittelkontrolleurinnen zurückgreifen.</w:t>
      </w:r>
      <w:r w:rsidR="00CC0C55" w:rsidRPr="00FE2C62">
        <w:rPr>
          <w:sz w:val="22"/>
          <w:szCs w:val="22"/>
        </w:rPr>
        <w:t xml:space="preserve"> </w:t>
      </w:r>
    </w:p>
    <w:p w14:paraId="67848CFA" w14:textId="77777777" w:rsidR="00432B75" w:rsidRPr="00FE2C62" w:rsidRDefault="00432B75">
      <w:pPr>
        <w:jc w:val="both"/>
        <w:rPr>
          <w:sz w:val="22"/>
          <w:szCs w:val="22"/>
        </w:rPr>
      </w:pPr>
      <w:r w:rsidRPr="00FE2C62">
        <w:rPr>
          <w:sz w:val="22"/>
          <w:szCs w:val="22"/>
        </w:rPr>
        <w:t>Die Mitarbeite</w:t>
      </w:r>
      <w:r w:rsidR="001D399B">
        <w:rPr>
          <w:sz w:val="22"/>
          <w:szCs w:val="22"/>
        </w:rPr>
        <w:t>nden</w:t>
      </w:r>
      <w:r w:rsidRPr="00FE2C62">
        <w:rPr>
          <w:sz w:val="22"/>
          <w:szCs w:val="22"/>
        </w:rPr>
        <w:t xml:space="preserve"> stehen Ihnen im Vorfeld für fachliche und rechtliche Auskünfte zur Verfügung.</w:t>
      </w:r>
    </w:p>
    <w:p w14:paraId="6321495B" w14:textId="77777777" w:rsidR="00432B75" w:rsidRPr="00FE2C62" w:rsidRDefault="00432B75">
      <w:pPr>
        <w:rPr>
          <w:sz w:val="22"/>
          <w:szCs w:val="22"/>
        </w:rPr>
      </w:pPr>
    </w:p>
    <w:p w14:paraId="0F080F8A" w14:textId="77777777" w:rsidR="00432B75" w:rsidRPr="00FE2C62" w:rsidRDefault="00432B75">
      <w:pPr>
        <w:rPr>
          <w:sz w:val="22"/>
          <w:szCs w:val="22"/>
        </w:rPr>
      </w:pPr>
      <w:r w:rsidRPr="00FE2C62">
        <w:rPr>
          <w:sz w:val="22"/>
          <w:szCs w:val="22"/>
        </w:rPr>
        <w:t>Links zur weiteren Information zum Thema:</w:t>
      </w:r>
    </w:p>
    <w:p w14:paraId="4348CEB0" w14:textId="77777777" w:rsidR="00432B75" w:rsidRPr="00FE2C62" w:rsidRDefault="00432B75">
      <w:pPr>
        <w:rPr>
          <w:sz w:val="22"/>
          <w:szCs w:val="22"/>
        </w:rPr>
      </w:pPr>
    </w:p>
    <w:p w14:paraId="5B2E208F" w14:textId="77777777" w:rsidR="00432B75" w:rsidRPr="00FE2C62" w:rsidRDefault="00050889">
      <w:pPr>
        <w:rPr>
          <w:sz w:val="22"/>
          <w:szCs w:val="22"/>
        </w:rPr>
      </w:pPr>
      <w:hyperlink r:id="rId12" w:history="1">
        <w:r w:rsidR="00432B75" w:rsidRPr="00FE2C62">
          <w:rPr>
            <w:rStyle w:val="Hyperlink"/>
            <w:sz w:val="22"/>
            <w:szCs w:val="22"/>
          </w:rPr>
          <w:t>www.zusatzstoffe-online.de</w:t>
        </w:r>
      </w:hyperlink>
      <w:r w:rsidR="00CC0C55" w:rsidRPr="00FE2C62">
        <w:rPr>
          <w:rStyle w:val="Hyperlink"/>
          <w:sz w:val="22"/>
          <w:szCs w:val="22"/>
        </w:rPr>
        <w:t xml:space="preserve"> </w:t>
      </w:r>
    </w:p>
    <w:p w14:paraId="13A3FA00" w14:textId="77777777" w:rsidR="00432B75" w:rsidRPr="00FE2C62" w:rsidRDefault="00050889">
      <w:pPr>
        <w:rPr>
          <w:sz w:val="22"/>
          <w:szCs w:val="22"/>
        </w:rPr>
      </w:pPr>
      <w:hyperlink r:id="rId13" w:history="1">
        <w:r w:rsidR="00432B75" w:rsidRPr="00FE2C62">
          <w:rPr>
            <w:rStyle w:val="Hyperlink"/>
            <w:sz w:val="22"/>
            <w:szCs w:val="22"/>
          </w:rPr>
          <w:t>www.lebensmittelklarheit.de</w:t>
        </w:r>
      </w:hyperlink>
      <w:r w:rsidR="00CC0C55" w:rsidRPr="00FE2C62">
        <w:rPr>
          <w:rStyle w:val="Hyperlink"/>
          <w:sz w:val="22"/>
          <w:szCs w:val="22"/>
        </w:rPr>
        <w:t xml:space="preserve"> </w:t>
      </w:r>
    </w:p>
    <w:p w14:paraId="14BA82A2" w14:textId="77777777" w:rsidR="00432B75" w:rsidRDefault="00050889">
      <w:pPr>
        <w:rPr>
          <w:sz w:val="22"/>
          <w:szCs w:val="22"/>
        </w:rPr>
      </w:pPr>
      <w:hyperlink r:id="rId14" w:history="1">
        <w:r w:rsidR="00CC0C55" w:rsidRPr="00FE2C62">
          <w:rPr>
            <w:rStyle w:val="Hyperlink"/>
            <w:sz w:val="22"/>
            <w:szCs w:val="22"/>
          </w:rPr>
          <w:t>www.bmel.de</w:t>
        </w:r>
      </w:hyperlink>
      <w:r w:rsidR="00CC0C55" w:rsidRPr="00FE2C62">
        <w:rPr>
          <w:sz w:val="22"/>
          <w:szCs w:val="22"/>
        </w:rPr>
        <w:t xml:space="preserve"> </w:t>
      </w:r>
    </w:p>
    <w:p w14:paraId="4029AEA2" w14:textId="77777777" w:rsidR="00050889" w:rsidRDefault="00050889" w:rsidP="00050889">
      <w:pPr>
        <w:rPr>
          <w:rFonts w:ascii="Verdana" w:hAnsi="Verdana"/>
        </w:rPr>
      </w:pPr>
      <w:r w:rsidRPr="005509F4">
        <w:rPr>
          <w:rFonts w:ascii="Verdana" w:hAnsi="Verdana"/>
        </w:rPr>
        <w:t>https://www.lave.nrw.de/themen/ernaehrung/lebensmittel</w:t>
      </w:r>
      <w:r w:rsidRPr="0007442A">
        <w:rPr>
          <w:rFonts w:ascii="Verdana" w:hAnsi="Verdana"/>
        </w:rPr>
        <w:t xml:space="preserve"> </w:t>
      </w:r>
    </w:p>
    <w:p w14:paraId="04C62297" w14:textId="77777777" w:rsidR="00050889" w:rsidRPr="00FE2C62" w:rsidRDefault="00050889">
      <w:pPr>
        <w:rPr>
          <w:sz w:val="22"/>
          <w:szCs w:val="22"/>
        </w:rPr>
      </w:pPr>
    </w:p>
    <w:p w14:paraId="52322FE8" w14:textId="77777777" w:rsidR="00432B75" w:rsidRPr="00FE2C62" w:rsidRDefault="00432B75">
      <w:pPr>
        <w:rPr>
          <w:sz w:val="22"/>
          <w:szCs w:val="22"/>
        </w:rPr>
      </w:pPr>
    </w:p>
    <w:p w14:paraId="6A64B3D1" w14:textId="77777777" w:rsidR="00432B75" w:rsidRPr="00FE2C62" w:rsidRDefault="00432B75">
      <w:pPr>
        <w:rPr>
          <w:sz w:val="22"/>
          <w:szCs w:val="22"/>
        </w:rPr>
        <w:sectPr w:rsidR="00432B75" w:rsidRPr="00FE2C62">
          <w:type w:val="continuous"/>
          <w:pgSz w:w="11906" w:h="16838" w:code="9"/>
          <w:pgMar w:top="1701" w:right="851" w:bottom="1701" w:left="1418" w:header="567" w:footer="391" w:gutter="0"/>
          <w:cols w:space="708"/>
          <w:docGrid w:linePitch="360"/>
        </w:sectPr>
      </w:pPr>
    </w:p>
    <w:p w14:paraId="34533F47" w14:textId="77777777" w:rsidR="00432B75" w:rsidRDefault="00432B75">
      <w:pPr>
        <w:overflowPunct/>
        <w:autoSpaceDE/>
        <w:autoSpaceDN/>
        <w:adjustRightInd/>
        <w:spacing w:after="0"/>
        <w:jc w:val="both"/>
        <w:textAlignment w:val="auto"/>
      </w:pPr>
      <w:r w:rsidRPr="00FE2C62">
        <w:rPr>
          <w:b/>
          <w:iCs/>
          <w:sz w:val="22"/>
          <w:szCs w:val="22"/>
        </w:rPr>
        <w:t>Dieses Merkblatt fasst die wichtigsten Regelungen zusammen und gilt vorbehaltlich gesetzlicher Änderungen seit dem letzten Bearbeitungsstand</w:t>
      </w:r>
      <w:r>
        <w:rPr>
          <w:b/>
          <w:iCs/>
          <w:szCs w:val="22"/>
        </w:rPr>
        <w:t>.</w:t>
      </w:r>
    </w:p>
    <w:sectPr w:rsidR="00432B75">
      <w:type w:val="continuous"/>
      <w:pgSz w:w="11906" w:h="16838" w:code="9"/>
      <w:pgMar w:top="1701" w:right="851" w:bottom="1701" w:left="1418" w:header="567" w:footer="3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1D14C" w14:textId="77777777" w:rsidR="00F4733E" w:rsidRDefault="00F4733E">
      <w:pPr>
        <w:spacing w:after="0"/>
      </w:pPr>
      <w:r>
        <w:separator/>
      </w:r>
    </w:p>
    <w:p w14:paraId="331724AE" w14:textId="77777777" w:rsidR="00F4733E" w:rsidRDefault="00F4733E"/>
  </w:endnote>
  <w:endnote w:type="continuationSeparator" w:id="0">
    <w:p w14:paraId="4CFAEE96" w14:textId="77777777" w:rsidR="00F4733E" w:rsidRDefault="00F4733E">
      <w:pPr>
        <w:spacing w:after="0"/>
      </w:pPr>
      <w:r>
        <w:continuationSeparator/>
      </w:r>
    </w:p>
    <w:p w14:paraId="519FC83C" w14:textId="77777777" w:rsidR="00F4733E" w:rsidRDefault="00F473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altName w:val="Times New Roman"/>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Frutiger 45 Light">
    <w:altName w:val="Times New Roman"/>
    <w:charset w:val="00"/>
    <w:family w:val="auto"/>
    <w:pitch w:val="variable"/>
    <w:sig w:usb0="80000027"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43" w:type="dxa"/>
      <w:tblLayout w:type="fixed"/>
      <w:tblCellMar>
        <w:left w:w="70" w:type="dxa"/>
        <w:right w:w="70" w:type="dxa"/>
      </w:tblCellMar>
      <w:tblLook w:val="0000" w:firstRow="0" w:lastRow="0" w:firstColumn="0" w:lastColumn="0" w:noHBand="0" w:noVBand="0"/>
    </w:tblPr>
    <w:tblGrid>
      <w:gridCol w:w="7307"/>
      <w:gridCol w:w="2436"/>
    </w:tblGrid>
    <w:tr w:rsidR="00432B75" w14:paraId="4E499050" w14:textId="77777777" w:rsidTr="00FE2C62">
      <w:trPr>
        <w:cantSplit/>
      </w:trPr>
      <w:tc>
        <w:tcPr>
          <w:tcW w:w="7307" w:type="dxa"/>
        </w:tcPr>
        <w:p w14:paraId="41BC02B5" w14:textId="6E0991E0" w:rsidR="00432B75" w:rsidRDefault="00FE2C62">
          <w:pPr>
            <w:pStyle w:val="Fuzeile"/>
            <w:spacing w:before="20" w:after="20"/>
            <w:rPr>
              <w:rStyle w:val="Seitenzahl"/>
              <w:snapToGrid w:val="0"/>
              <w:sz w:val="14"/>
            </w:rPr>
          </w:pPr>
          <w:r>
            <w:rPr>
              <w:rStyle w:val="Seitenzahl"/>
              <w:snapToGrid w:val="0"/>
              <w:sz w:val="14"/>
            </w:rPr>
            <w:t>MMB-05-10-00 Fassung 0</w:t>
          </w:r>
          <w:r w:rsidR="00050889">
            <w:rPr>
              <w:rStyle w:val="Seitenzahl"/>
              <w:snapToGrid w:val="0"/>
              <w:sz w:val="14"/>
            </w:rPr>
            <w:t>8</w:t>
          </w:r>
        </w:p>
      </w:tc>
      <w:tc>
        <w:tcPr>
          <w:tcW w:w="2436" w:type="dxa"/>
        </w:tcPr>
        <w:p w14:paraId="64C0AA13" w14:textId="77777777" w:rsidR="00432B75" w:rsidRDefault="00432B75">
          <w:pPr>
            <w:pStyle w:val="Fuzeile"/>
            <w:spacing w:before="20" w:after="20"/>
            <w:jc w:val="right"/>
            <w:rPr>
              <w:rStyle w:val="Seitenzahl"/>
              <w:snapToGrid w:val="0"/>
              <w:sz w:val="14"/>
            </w:rPr>
          </w:pPr>
          <w:r>
            <w:rPr>
              <w:rStyle w:val="Seitenzahl"/>
              <w:snapToGrid w:val="0"/>
              <w:sz w:val="14"/>
            </w:rPr>
            <w:t xml:space="preserve">Seite </w:t>
          </w:r>
          <w:r>
            <w:rPr>
              <w:rStyle w:val="Seitenzahl"/>
              <w:sz w:val="14"/>
            </w:rPr>
            <w:fldChar w:fldCharType="begin"/>
          </w:r>
          <w:r>
            <w:rPr>
              <w:rStyle w:val="Seitenzahl"/>
              <w:sz w:val="14"/>
            </w:rPr>
            <w:instrText xml:space="preserve"> PAGE </w:instrText>
          </w:r>
          <w:r>
            <w:rPr>
              <w:rStyle w:val="Seitenzahl"/>
              <w:sz w:val="14"/>
            </w:rPr>
            <w:fldChar w:fldCharType="separate"/>
          </w:r>
          <w:r w:rsidR="00A12C14">
            <w:rPr>
              <w:rStyle w:val="Seitenzahl"/>
              <w:noProof/>
              <w:sz w:val="14"/>
            </w:rPr>
            <w:t>6</w:t>
          </w:r>
          <w:r>
            <w:rPr>
              <w:rStyle w:val="Seitenzahl"/>
              <w:sz w:val="14"/>
            </w:rPr>
            <w:fldChar w:fldCharType="end"/>
          </w:r>
          <w:r>
            <w:rPr>
              <w:rStyle w:val="Seitenzahl"/>
              <w:sz w:val="14"/>
            </w:rPr>
            <w:t>/</w:t>
          </w:r>
          <w:r>
            <w:rPr>
              <w:rStyle w:val="Seitenzahl"/>
              <w:sz w:val="14"/>
            </w:rPr>
            <w:fldChar w:fldCharType="begin"/>
          </w:r>
          <w:r>
            <w:rPr>
              <w:rStyle w:val="Seitenzahl"/>
              <w:sz w:val="14"/>
            </w:rPr>
            <w:instrText xml:space="preserve"> NUMPAGES </w:instrText>
          </w:r>
          <w:r>
            <w:rPr>
              <w:rStyle w:val="Seitenzahl"/>
              <w:sz w:val="14"/>
            </w:rPr>
            <w:fldChar w:fldCharType="separate"/>
          </w:r>
          <w:r w:rsidR="00A12C14">
            <w:rPr>
              <w:rStyle w:val="Seitenzahl"/>
              <w:noProof/>
              <w:sz w:val="14"/>
            </w:rPr>
            <w:t>6</w:t>
          </w:r>
          <w:r>
            <w:rPr>
              <w:rStyle w:val="Seitenzahl"/>
              <w:sz w:val="14"/>
            </w:rPr>
            <w:fldChar w:fldCharType="end"/>
          </w:r>
        </w:p>
      </w:tc>
    </w:tr>
  </w:tbl>
  <w:p w14:paraId="77323F1A" w14:textId="77777777" w:rsidR="00432B75" w:rsidRDefault="00432B7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C947E" w14:textId="77777777" w:rsidR="00FE2C62" w:rsidRDefault="00FE2C62">
    <w:pPr>
      <w:pStyle w:val="Fuzeile"/>
    </w:pPr>
  </w:p>
  <w:tbl>
    <w:tblPr>
      <w:tblW w:w="9743" w:type="dxa"/>
      <w:tblLayout w:type="fixed"/>
      <w:tblCellMar>
        <w:left w:w="70" w:type="dxa"/>
        <w:right w:w="70" w:type="dxa"/>
      </w:tblCellMar>
      <w:tblLook w:val="0000" w:firstRow="0" w:lastRow="0" w:firstColumn="0" w:lastColumn="0" w:noHBand="0" w:noVBand="0"/>
    </w:tblPr>
    <w:tblGrid>
      <w:gridCol w:w="7307"/>
      <w:gridCol w:w="2436"/>
    </w:tblGrid>
    <w:tr w:rsidR="00FE2C62" w14:paraId="1CC48C51" w14:textId="77777777" w:rsidTr="00A1513B">
      <w:trPr>
        <w:cantSplit/>
      </w:trPr>
      <w:tc>
        <w:tcPr>
          <w:tcW w:w="7307" w:type="dxa"/>
        </w:tcPr>
        <w:p w14:paraId="3A496158" w14:textId="3EF11AEB" w:rsidR="00FE2C62" w:rsidRDefault="00FE2C62" w:rsidP="00FE2C62">
          <w:pPr>
            <w:pStyle w:val="Fuzeile"/>
            <w:spacing w:before="20" w:after="20"/>
            <w:rPr>
              <w:rStyle w:val="Seitenzahl"/>
              <w:snapToGrid w:val="0"/>
              <w:sz w:val="14"/>
            </w:rPr>
          </w:pPr>
          <w:r>
            <w:rPr>
              <w:rStyle w:val="Seitenzahl"/>
              <w:snapToGrid w:val="0"/>
              <w:sz w:val="14"/>
            </w:rPr>
            <w:t>MMB-05-10-00 Fassung 0</w:t>
          </w:r>
          <w:r w:rsidR="00050889">
            <w:rPr>
              <w:rStyle w:val="Seitenzahl"/>
              <w:snapToGrid w:val="0"/>
              <w:sz w:val="14"/>
            </w:rPr>
            <w:t>8</w:t>
          </w:r>
        </w:p>
      </w:tc>
      <w:tc>
        <w:tcPr>
          <w:tcW w:w="2436" w:type="dxa"/>
        </w:tcPr>
        <w:p w14:paraId="2C282FF5" w14:textId="77777777" w:rsidR="00FE2C62" w:rsidRDefault="00FE2C62" w:rsidP="00FE2C62">
          <w:pPr>
            <w:pStyle w:val="Fuzeile"/>
            <w:spacing w:before="20" w:after="20"/>
            <w:jc w:val="right"/>
            <w:rPr>
              <w:rStyle w:val="Seitenzahl"/>
              <w:snapToGrid w:val="0"/>
              <w:sz w:val="14"/>
            </w:rPr>
          </w:pPr>
          <w:r>
            <w:rPr>
              <w:rStyle w:val="Seitenzahl"/>
              <w:snapToGrid w:val="0"/>
              <w:sz w:val="14"/>
            </w:rPr>
            <w:t xml:space="preserve">Seite </w:t>
          </w:r>
          <w:r>
            <w:rPr>
              <w:rStyle w:val="Seitenzahl"/>
              <w:sz w:val="14"/>
            </w:rPr>
            <w:fldChar w:fldCharType="begin"/>
          </w:r>
          <w:r>
            <w:rPr>
              <w:rStyle w:val="Seitenzahl"/>
              <w:sz w:val="14"/>
            </w:rPr>
            <w:instrText xml:space="preserve"> PAGE </w:instrText>
          </w:r>
          <w:r>
            <w:rPr>
              <w:rStyle w:val="Seitenzahl"/>
              <w:sz w:val="14"/>
            </w:rPr>
            <w:fldChar w:fldCharType="separate"/>
          </w:r>
          <w:r w:rsidR="00A12C14">
            <w:rPr>
              <w:rStyle w:val="Seitenzahl"/>
              <w:noProof/>
              <w:sz w:val="14"/>
            </w:rPr>
            <w:t>1</w:t>
          </w:r>
          <w:r>
            <w:rPr>
              <w:rStyle w:val="Seitenzahl"/>
              <w:sz w:val="14"/>
            </w:rPr>
            <w:fldChar w:fldCharType="end"/>
          </w:r>
          <w:r>
            <w:rPr>
              <w:rStyle w:val="Seitenzahl"/>
              <w:sz w:val="14"/>
            </w:rPr>
            <w:t>/</w:t>
          </w:r>
          <w:r>
            <w:rPr>
              <w:rStyle w:val="Seitenzahl"/>
              <w:sz w:val="14"/>
            </w:rPr>
            <w:fldChar w:fldCharType="begin"/>
          </w:r>
          <w:r>
            <w:rPr>
              <w:rStyle w:val="Seitenzahl"/>
              <w:sz w:val="14"/>
            </w:rPr>
            <w:instrText xml:space="preserve"> NUMPAGES </w:instrText>
          </w:r>
          <w:r>
            <w:rPr>
              <w:rStyle w:val="Seitenzahl"/>
              <w:sz w:val="14"/>
            </w:rPr>
            <w:fldChar w:fldCharType="separate"/>
          </w:r>
          <w:r w:rsidR="00A12C14">
            <w:rPr>
              <w:rStyle w:val="Seitenzahl"/>
              <w:noProof/>
              <w:sz w:val="14"/>
            </w:rPr>
            <w:t>6</w:t>
          </w:r>
          <w:r>
            <w:rPr>
              <w:rStyle w:val="Seitenzahl"/>
              <w:sz w:val="14"/>
            </w:rPr>
            <w:fldChar w:fldCharType="end"/>
          </w:r>
        </w:p>
      </w:tc>
    </w:tr>
  </w:tbl>
  <w:p w14:paraId="3B47CFC0" w14:textId="77777777" w:rsidR="00FE2C62" w:rsidRDefault="00FE2C6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D3080" w14:textId="77777777" w:rsidR="00F4733E" w:rsidRDefault="00F4733E">
      <w:pPr>
        <w:spacing w:after="0"/>
      </w:pPr>
      <w:r>
        <w:separator/>
      </w:r>
    </w:p>
    <w:p w14:paraId="09CAAB4B" w14:textId="77777777" w:rsidR="00F4733E" w:rsidRDefault="00F4733E"/>
  </w:footnote>
  <w:footnote w:type="continuationSeparator" w:id="0">
    <w:p w14:paraId="679A69B4" w14:textId="77777777" w:rsidR="00F4733E" w:rsidRDefault="00F4733E">
      <w:pPr>
        <w:spacing w:after="0"/>
      </w:pPr>
      <w:r>
        <w:continuationSeparator/>
      </w:r>
    </w:p>
    <w:p w14:paraId="29D60113" w14:textId="77777777" w:rsidR="00F4733E" w:rsidRDefault="00F473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295AC" w14:textId="77777777" w:rsidR="00432B75" w:rsidRDefault="00432B75">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08" w:type="dxa"/>
      <w:tblLayout w:type="fixed"/>
      <w:tblCellMar>
        <w:left w:w="70" w:type="dxa"/>
        <w:right w:w="70" w:type="dxa"/>
      </w:tblCellMar>
      <w:tblLook w:val="0000" w:firstRow="0" w:lastRow="0" w:firstColumn="0" w:lastColumn="0" w:noHBand="0" w:noVBand="0"/>
    </w:tblPr>
    <w:tblGrid>
      <w:gridCol w:w="5947"/>
      <w:gridCol w:w="3661"/>
    </w:tblGrid>
    <w:tr w:rsidR="00FE2C62" w:rsidRPr="0069059C" w14:paraId="6183285D" w14:textId="77777777" w:rsidTr="00A1513B">
      <w:trPr>
        <w:trHeight w:val="451"/>
      </w:trPr>
      <w:tc>
        <w:tcPr>
          <w:tcW w:w="5947" w:type="dxa"/>
        </w:tcPr>
        <w:p w14:paraId="1F1E3E02" w14:textId="77777777" w:rsidR="00FE2C62" w:rsidRPr="0069059C" w:rsidRDefault="00FE2C62" w:rsidP="00FE2C62">
          <w:pPr>
            <w:tabs>
              <w:tab w:val="left" w:pos="4680"/>
              <w:tab w:val="left" w:pos="6660"/>
            </w:tabs>
            <w:overflowPunct/>
            <w:autoSpaceDE/>
            <w:autoSpaceDN/>
            <w:adjustRightInd/>
            <w:spacing w:after="0"/>
            <w:textAlignment w:val="auto"/>
            <w:rPr>
              <w:rFonts w:cs="Times New Roman"/>
              <w:b/>
              <w:bCs/>
              <w:sz w:val="18"/>
            </w:rPr>
          </w:pPr>
          <w:r w:rsidRPr="0069059C">
            <w:rPr>
              <w:rFonts w:cs="Times New Roman"/>
              <w:b/>
              <w:bCs/>
              <w:noProof/>
            </w:rPr>
            <w:drawing>
              <wp:anchor distT="0" distB="0" distL="114300" distR="114300" simplePos="0" relativeHeight="251659264" behindDoc="0" locked="0" layoutInCell="1" allowOverlap="1" wp14:anchorId="4081D02D" wp14:editId="4F1C335A">
                <wp:simplePos x="0" y="0"/>
                <wp:positionH relativeFrom="column">
                  <wp:posOffset>-12700</wp:posOffset>
                </wp:positionH>
                <wp:positionV relativeFrom="paragraph">
                  <wp:posOffset>37938</wp:posOffset>
                </wp:positionV>
                <wp:extent cx="1920240" cy="300990"/>
                <wp:effectExtent l="0" t="0" r="3810" b="3810"/>
                <wp:wrapSquare wrapText="bothSides"/>
                <wp:docPr id="8"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10800000" flipH="1" flipV="1">
                          <a:off x="0" y="0"/>
                          <a:ext cx="1920240" cy="300990"/>
                        </a:xfrm>
                        <a:prstGeom prst="rect">
                          <a:avLst/>
                        </a:prstGeom>
                        <a:noFill/>
                      </pic:spPr>
                    </pic:pic>
                  </a:graphicData>
                </a:graphic>
                <wp14:sizeRelH relativeFrom="page">
                  <wp14:pctWidth>0</wp14:pctWidth>
                </wp14:sizeRelH>
                <wp14:sizeRelV relativeFrom="page">
                  <wp14:pctHeight>0</wp14:pctHeight>
                </wp14:sizeRelV>
              </wp:anchor>
            </w:drawing>
          </w:r>
        </w:p>
      </w:tc>
      <w:tc>
        <w:tcPr>
          <w:tcW w:w="3661" w:type="dxa"/>
        </w:tcPr>
        <w:p w14:paraId="663D8779" w14:textId="77777777" w:rsidR="00FE2C62" w:rsidRPr="0069059C" w:rsidRDefault="00FE2C62" w:rsidP="00FE2C62">
          <w:pPr>
            <w:tabs>
              <w:tab w:val="left" w:pos="4680"/>
              <w:tab w:val="left" w:pos="6660"/>
            </w:tabs>
            <w:overflowPunct/>
            <w:autoSpaceDE/>
            <w:autoSpaceDN/>
            <w:adjustRightInd/>
            <w:spacing w:after="0"/>
            <w:textAlignment w:val="auto"/>
            <w:rPr>
              <w:rFonts w:cs="Times New Roman"/>
              <w:b/>
              <w:bCs/>
              <w:noProof/>
            </w:rPr>
          </w:pPr>
        </w:p>
      </w:tc>
    </w:tr>
    <w:tr w:rsidR="00FE2C62" w:rsidRPr="0069059C" w14:paraId="6D04B46C" w14:textId="77777777" w:rsidTr="00A1513B">
      <w:tc>
        <w:tcPr>
          <w:tcW w:w="5947" w:type="dxa"/>
        </w:tcPr>
        <w:p w14:paraId="7FB057D7" w14:textId="77777777" w:rsidR="00FE2C62" w:rsidRPr="0069059C" w:rsidRDefault="00FE2C62" w:rsidP="00FE2C62">
          <w:pPr>
            <w:tabs>
              <w:tab w:val="left" w:pos="5670"/>
              <w:tab w:val="left" w:pos="6660"/>
            </w:tabs>
            <w:overflowPunct/>
            <w:autoSpaceDE/>
            <w:autoSpaceDN/>
            <w:adjustRightInd/>
            <w:spacing w:after="0"/>
            <w:textAlignment w:val="auto"/>
            <w:rPr>
              <w:sz w:val="22"/>
            </w:rPr>
          </w:pPr>
          <w:r w:rsidRPr="0069059C">
            <w:rPr>
              <w:sz w:val="22"/>
            </w:rPr>
            <w:t xml:space="preserve">Der Landrat </w:t>
          </w:r>
        </w:p>
        <w:p w14:paraId="2B26CE10" w14:textId="77777777" w:rsidR="00FE2C62" w:rsidRPr="0069059C" w:rsidRDefault="00FE2C62" w:rsidP="00FE2C62">
          <w:pPr>
            <w:tabs>
              <w:tab w:val="left" w:pos="5670"/>
              <w:tab w:val="left" w:pos="6660"/>
            </w:tabs>
            <w:overflowPunct/>
            <w:autoSpaceDE/>
            <w:autoSpaceDN/>
            <w:adjustRightInd/>
            <w:spacing w:after="0"/>
            <w:textAlignment w:val="auto"/>
            <w:rPr>
              <w:sz w:val="22"/>
            </w:rPr>
          </w:pPr>
          <w:r w:rsidRPr="0069059C">
            <w:rPr>
              <w:sz w:val="22"/>
            </w:rPr>
            <w:t>Veterinär- und Lebensmittelüberwachungsamt</w:t>
          </w:r>
        </w:p>
      </w:tc>
      <w:tc>
        <w:tcPr>
          <w:tcW w:w="3661" w:type="dxa"/>
        </w:tcPr>
        <w:p w14:paraId="0ABC1881" w14:textId="77777777" w:rsidR="00FE2C62" w:rsidRPr="0069059C" w:rsidRDefault="00FE2C62" w:rsidP="00FE2C62">
          <w:pPr>
            <w:tabs>
              <w:tab w:val="left" w:pos="5670"/>
              <w:tab w:val="left" w:pos="6660"/>
            </w:tabs>
            <w:overflowPunct/>
            <w:autoSpaceDE/>
            <w:autoSpaceDN/>
            <w:adjustRightInd/>
            <w:spacing w:after="0"/>
            <w:textAlignment w:val="auto"/>
            <w:rPr>
              <w:sz w:val="22"/>
            </w:rPr>
          </w:pPr>
        </w:p>
      </w:tc>
    </w:tr>
    <w:tr w:rsidR="00FE2C62" w:rsidRPr="0069059C" w14:paraId="0380FF8E" w14:textId="77777777" w:rsidTr="00A1513B">
      <w:trPr>
        <w:trHeight w:val="296"/>
      </w:trPr>
      <w:tc>
        <w:tcPr>
          <w:tcW w:w="5947" w:type="dxa"/>
        </w:tcPr>
        <w:p w14:paraId="688A8FD7" w14:textId="77777777" w:rsidR="00FE2C62" w:rsidRPr="0069059C" w:rsidRDefault="00FE2C62" w:rsidP="00FE2C62">
          <w:pPr>
            <w:tabs>
              <w:tab w:val="left" w:pos="5670"/>
              <w:tab w:val="left" w:pos="6379"/>
            </w:tabs>
            <w:overflowPunct/>
            <w:autoSpaceDE/>
            <w:autoSpaceDN/>
            <w:adjustRightInd/>
            <w:spacing w:after="0"/>
            <w:textAlignment w:val="auto"/>
            <w:rPr>
              <w:sz w:val="22"/>
            </w:rPr>
          </w:pPr>
          <w:r w:rsidRPr="0069059C">
            <w:rPr>
              <w:sz w:val="22"/>
            </w:rPr>
            <w:t xml:space="preserve">Postfach 20 04 50, 51434 Bergisch Gladbach </w:t>
          </w:r>
        </w:p>
        <w:p w14:paraId="26BD07A5" w14:textId="77777777" w:rsidR="00FE2C62" w:rsidRPr="0069059C" w:rsidRDefault="00FE2C62" w:rsidP="00FE2C62">
          <w:pPr>
            <w:tabs>
              <w:tab w:val="left" w:pos="5670"/>
              <w:tab w:val="left" w:pos="6379"/>
            </w:tabs>
            <w:overflowPunct/>
            <w:autoSpaceDE/>
            <w:autoSpaceDN/>
            <w:adjustRightInd/>
            <w:spacing w:after="0"/>
            <w:textAlignment w:val="auto"/>
            <w:rPr>
              <w:sz w:val="22"/>
            </w:rPr>
          </w:pPr>
          <w:r w:rsidRPr="0069059C">
            <w:rPr>
              <w:sz w:val="22"/>
            </w:rPr>
            <w:t>Dienststelle: Technologiepark, Haus 56</w:t>
          </w:r>
          <w:r w:rsidRPr="0069059C">
            <w:rPr>
              <w:sz w:val="22"/>
            </w:rPr>
            <w:br/>
            <w:t>Friedrich-Ebert-Str. 75, 51429 Bergisch Gladbach</w:t>
          </w:r>
        </w:p>
      </w:tc>
      <w:tc>
        <w:tcPr>
          <w:tcW w:w="3661" w:type="dxa"/>
        </w:tcPr>
        <w:p w14:paraId="3CDB04EE" w14:textId="77777777" w:rsidR="00FE2C62" w:rsidRPr="0069059C" w:rsidRDefault="00FE2C62" w:rsidP="00FE2C62">
          <w:pPr>
            <w:tabs>
              <w:tab w:val="left" w:pos="5670"/>
              <w:tab w:val="left" w:pos="6379"/>
            </w:tabs>
            <w:overflowPunct/>
            <w:autoSpaceDE/>
            <w:autoSpaceDN/>
            <w:adjustRightInd/>
            <w:spacing w:after="0"/>
            <w:textAlignment w:val="auto"/>
            <w:rPr>
              <w:sz w:val="22"/>
            </w:rPr>
          </w:pPr>
          <w:r w:rsidRPr="0069059C">
            <w:rPr>
              <w:sz w:val="22"/>
            </w:rPr>
            <w:t>Tel.: 0 22 02 / 13 - 28 15</w:t>
          </w:r>
        </w:p>
        <w:p w14:paraId="3958FCF2" w14:textId="77777777" w:rsidR="00FE2C62" w:rsidRPr="0069059C" w:rsidRDefault="00FE2C62" w:rsidP="00FE2C62">
          <w:pPr>
            <w:tabs>
              <w:tab w:val="left" w:pos="5670"/>
              <w:tab w:val="left" w:pos="6379"/>
            </w:tabs>
            <w:overflowPunct/>
            <w:autoSpaceDE/>
            <w:autoSpaceDN/>
            <w:adjustRightInd/>
            <w:spacing w:after="0"/>
            <w:textAlignment w:val="auto"/>
            <w:rPr>
              <w:sz w:val="22"/>
            </w:rPr>
          </w:pPr>
          <w:r w:rsidRPr="0069059C">
            <w:rPr>
              <w:sz w:val="22"/>
            </w:rPr>
            <w:t>Fax: 0 22 02 / 13 - 10 68 19</w:t>
          </w:r>
        </w:p>
        <w:p w14:paraId="25ECABA1" w14:textId="77777777" w:rsidR="00FE2C62" w:rsidRPr="0069059C" w:rsidRDefault="00FE2C62" w:rsidP="00FE2C62">
          <w:pPr>
            <w:tabs>
              <w:tab w:val="left" w:pos="5670"/>
              <w:tab w:val="left" w:pos="6379"/>
            </w:tabs>
            <w:overflowPunct/>
            <w:autoSpaceDE/>
            <w:autoSpaceDN/>
            <w:adjustRightInd/>
            <w:spacing w:after="0"/>
            <w:textAlignment w:val="auto"/>
            <w:rPr>
              <w:sz w:val="22"/>
            </w:rPr>
          </w:pPr>
          <w:r w:rsidRPr="0069059C">
            <w:rPr>
              <w:sz w:val="22"/>
            </w:rPr>
            <w:t>E-Mail: veterinaer@rbk-online.de</w:t>
          </w:r>
        </w:p>
      </w:tc>
    </w:tr>
  </w:tbl>
  <w:p w14:paraId="06D8A9AE" w14:textId="77777777" w:rsidR="00FE2C62" w:rsidRDefault="00FE2C6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5EDE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DD8688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7481B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4EE2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2EAB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CA9A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9C95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5F2C1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0AE5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DA0E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FA648D"/>
    <w:multiLevelType w:val="singleLevel"/>
    <w:tmpl w:val="1326EFD8"/>
    <w:lvl w:ilvl="0">
      <w:start w:val="1"/>
      <w:numFmt w:val="decimal"/>
      <w:lvlText w:val="%1."/>
      <w:lvlJc w:val="left"/>
      <w:pPr>
        <w:tabs>
          <w:tab w:val="num" w:pos="360"/>
        </w:tabs>
        <w:ind w:left="360" w:hanging="360"/>
      </w:pPr>
    </w:lvl>
  </w:abstractNum>
  <w:abstractNum w:abstractNumId="11" w15:restartNumberingAfterBreak="0">
    <w:nsid w:val="0C6D7188"/>
    <w:multiLevelType w:val="hybridMultilevel"/>
    <w:tmpl w:val="503C942A"/>
    <w:lvl w:ilvl="0" w:tplc="A77EF7DA">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0F461DE5"/>
    <w:multiLevelType w:val="hybridMultilevel"/>
    <w:tmpl w:val="1BEA349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1826352"/>
    <w:multiLevelType w:val="hybridMultilevel"/>
    <w:tmpl w:val="0068D9F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30B4583"/>
    <w:multiLevelType w:val="hybridMultilevel"/>
    <w:tmpl w:val="CB66C2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80C3EEB"/>
    <w:multiLevelType w:val="hybridMultilevel"/>
    <w:tmpl w:val="0AEEABB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82C791A"/>
    <w:multiLevelType w:val="multilevel"/>
    <w:tmpl w:val="512A0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B7162A5"/>
    <w:multiLevelType w:val="hybridMultilevel"/>
    <w:tmpl w:val="1BEA349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9532283"/>
    <w:multiLevelType w:val="hybridMultilevel"/>
    <w:tmpl w:val="A1E0AA18"/>
    <w:lvl w:ilvl="0" w:tplc="CFDA9A1A">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308B776D"/>
    <w:multiLevelType w:val="hybridMultilevel"/>
    <w:tmpl w:val="B6BE50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8FD034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F51539A"/>
    <w:multiLevelType w:val="hybridMultilevel"/>
    <w:tmpl w:val="2DAA26F2"/>
    <w:lvl w:ilvl="0" w:tplc="E2B0FB7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F91557B"/>
    <w:multiLevelType w:val="singleLevel"/>
    <w:tmpl w:val="E1C6E3B0"/>
    <w:lvl w:ilvl="0">
      <w:start w:val="1"/>
      <w:numFmt w:val="decimal"/>
      <w:lvlText w:val="%1."/>
      <w:lvlJc w:val="left"/>
      <w:pPr>
        <w:tabs>
          <w:tab w:val="num" w:pos="680"/>
        </w:tabs>
        <w:ind w:left="680" w:hanging="680"/>
      </w:pPr>
    </w:lvl>
  </w:abstractNum>
  <w:abstractNum w:abstractNumId="23" w15:restartNumberingAfterBreak="0">
    <w:nsid w:val="427E2B11"/>
    <w:multiLevelType w:val="singleLevel"/>
    <w:tmpl w:val="881ADD46"/>
    <w:lvl w:ilvl="0">
      <w:start w:val="1"/>
      <w:numFmt w:val="decimal"/>
      <w:lvlText w:val="%1."/>
      <w:lvlJc w:val="left"/>
      <w:pPr>
        <w:tabs>
          <w:tab w:val="num" w:pos="680"/>
        </w:tabs>
        <w:ind w:left="680" w:hanging="680"/>
      </w:pPr>
    </w:lvl>
  </w:abstractNum>
  <w:abstractNum w:abstractNumId="24" w15:restartNumberingAfterBreak="0">
    <w:nsid w:val="4A4748EF"/>
    <w:multiLevelType w:val="hybridMultilevel"/>
    <w:tmpl w:val="82463560"/>
    <w:lvl w:ilvl="0" w:tplc="5B9A8122">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FBA5322"/>
    <w:multiLevelType w:val="hybridMultilevel"/>
    <w:tmpl w:val="6F14E116"/>
    <w:lvl w:ilvl="0" w:tplc="F252E57C">
      <w:start w:val="3"/>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BBC7863"/>
    <w:multiLevelType w:val="multilevel"/>
    <w:tmpl w:val="8E70FD94"/>
    <w:lvl w:ilvl="0">
      <w:start w:val="2"/>
      <w:numFmt w:val="bullet"/>
      <w:lvlText w:val="-"/>
      <w:lvlJc w:val="left"/>
      <w:pPr>
        <w:ind w:left="360" w:hanging="360"/>
      </w:pPr>
      <w:rPr>
        <w:rFonts w:ascii="Arial" w:eastAsia="Times New Roman" w:hAnsi="Arial" w:cs="Aria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15:restartNumberingAfterBreak="0">
    <w:nsid w:val="5D1E136B"/>
    <w:multiLevelType w:val="hybridMultilevel"/>
    <w:tmpl w:val="694C1554"/>
    <w:lvl w:ilvl="0" w:tplc="1682D5C4">
      <w:start w:val="3"/>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DA66F39"/>
    <w:multiLevelType w:val="multilevel"/>
    <w:tmpl w:val="0D0A9416"/>
    <w:lvl w:ilvl="0">
      <w:start w:val="1"/>
      <w:numFmt w:val="decimal"/>
      <w:pStyle w:val="berschrift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66994D97"/>
    <w:multiLevelType w:val="hybridMultilevel"/>
    <w:tmpl w:val="813C788C"/>
    <w:lvl w:ilvl="0" w:tplc="5B9A8122">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B421B00"/>
    <w:multiLevelType w:val="multilevel"/>
    <w:tmpl w:val="040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1" w15:restartNumberingAfterBreak="0">
    <w:nsid w:val="6B515EEC"/>
    <w:multiLevelType w:val="hybridMultilevel"/>
    <w:tmpl w:val="BC6E6272"/>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2" w15:restartNumberingAfterBreak="0">
    <w:nsid w:val="6D342B96"/>
    <w:multiLevelType w:val="hybridMultilevel"/>
    <w:tmpl w:val="B7E8DA32"/>
    <w:lvl w:ilvl="0" w:tplc="0407000F">
      <w:start w:val="1"/>
      <w:numFmt w:val="decimal"/>
      <w:lvlText w:val="%1."/>
      <w:lvlJc w:val="left"/>
      <w:pPr>
        <w:ind w:left="1068" w:hanging="360"/>
      </w:pPr>
      <w:rPr>
        <w:rFonts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3" w15:restartNumberingAfterBreak="0">
    <w:nsid w:val="6DAD4285"/>
    <w:multiLevelType w:val="singleLevel"/>
    <w:tmpl w:val="881ADD46"/>
    <w:lvl w:ilvl="0">
      <w:start w:val="1"/>
      <w:numFmt w:val="decimal"/>
      <w:lvlText w:val="%1."/>
      <w:lvlJc w:val="left"/>
      <w:pPr>
        <w:tabs>
          <w:tab w:val="num" w:pos="680"/>
        </w:tabs>
        <w:ind w:left="680" w:hanging="680"/>
      </w:pPr>
    </w:lvl>
  </w:abstractNum>
  <w:abstractNum w:abstractNumId="34" w15:restartNumberingAfterBreak="0">
    <w:nsid w:val="6F9B5F84"/>
    <w:multiLevelType w:val="hybridMultilevel"/>
    <w:tmpl w:val="2C146660"/>
    <w:lvl w:ilvl="0" w:tplc="2F10EA54">
      <w:start w:val="1"/>
      <w:numFmt w:val="upperLetter"/>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8E40C36"/>
    <w:multiLevelType w:val="singleLevel"/>
    <w:tmpl w:val="2598A142"/>
    <w:lvl w:ilvl="0">
      <w:start w:val="1"/>
      <w:numFmt w:val="decimal"/>
      <w:lvlText w:val="%1."/>
      <w:lvlJc w:val="left"/>
      <w:pPr>
        <w:tabs>
          <w:tab w:val="num" w:pos="680"/>
        </w:tabs>
        <w:ind w:left="680" w:hanging="680"/>
      </w:pPr>
    </w:lvl>
  </w:abstractNum>
  <w:abstractNum w:abstractNumId="36" w15:restartNumberingAfterBreak="0">
    <w:nsid w:val="7BD90961"/>
    <w:multiLevelType w:val="hybridMultilevel"/>
    <w:tmpl w:val="B7D27A2C"/>
    <w:lvl w:ilvl="0" w:tplc="1160F160">
      <w:start w:val="3"/>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D2A093B"/>
    <w:multiLevelType w:val="multilevel"/>
    <w:tmpl w:val="62D861F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D410BAC"/>
    <w:multiLevelType w:val="multilevel"/>
    <w:tmpl w:val="4A6EE5D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059128589">
    <w:abstractNumId w:val="11"/>
  </w:num>
  <w:num w:numId="2" w16cid:durableId="1374117268">
    <w:abstractNumId w:val="11"/>
  </w:num>
  <w:num w:numId="3" w16cid:durableId="1095247603">
    <w:abstractNumId w:val="28"/>
  </w:num>
  <w:num w:numId="4" w16cid:durableId="1887720471">
    <w:abstractNumId w:val="2"/>
  </w:num>
  <w:num w:numId="5" w16cid:durableId="1583023806">
    <w:abstractNumId w:val="3"/>
  </w:num>
  <w:num w:numId="6" w16cid:durableId="1758862566">
    <w:abstractNumId w:val="8"/>
  </w:num>
  <w:num w:numId="7" w16cid:durableId="870338640">
    <w:abstractNumId w:val="23"/>
  </w:num>
  <w:num w:numId="8" w16cid:durableId="907807594">
    <w:abstractNumId w:val="33"/>
  </w:num>
  <w:num w:numId="9" w16cid:durableId="267323502">
    <w:abstractNumId w:val="35"/>
  </w:num>
  <w:num w:numId="10" w16cid:durableId="1521312737">
    <w:abstractNumId w:val="22"/>
  </w:num>
  <w:num w:numId="11" w16cid:durableId="2143503074">
    <w:abstractNumId w:val="1"/>
  </w:num>
  <w:num w:numId="12" w16cid:durableId="849414958">
    <w:abstractNumId w:val="10"/>
  </w:num>
  <w:num w:numId="13" w16cid:durableId="1382288924">
    <w:abstractNumId w:val="9"/>
  </w:num>
  <w:num w:numId="14" w16cid:durableId="781845460">
    <w:abstractNumId w:val="7"/>
  </w:num>
  <w:num w:numId="15" w16cid:durableId="1353528874">
    <w:abstractNumId w:val="6"/>
  </w:num>
  <w:num w:numId="16" w16cid:durableId="1484545350">
    <w:abstractNumId w:val="5"/>
  </w:num>
  <w:num w:numId="17" w16cid:durableId="75709540">
    <w:abstractNumId w:val="4"/>
  </w:num>
  <w:num w:numId="18" w16cid:durableId="77287596">
    <w:abstractNumId w:val="0"/>
  </w:num>
  <w:num w:numId="19" w16cid:durableId="1471052338">
    <w:abstractNumId w:val="18"/>
  </w:num>
  <w:num w:numId="20" w16cid:durableId="1395616003">
    <w:abstractNumId w:val="38"/>
  </w:num>
  <w:num w:numId="21" w16cid:durableId="651518359">
    <w:abstractNumId w:val="34"/>
  </w:num>
  <w:num w:numId="22" w16cid:durableId="2074615228">
    <w:abstractNumId w:val="21"/>
  </w:num>
  <w:num w:numId="23" w16cid:durableId="2096245300">
    <w:abstractNumId w:val="29"/>
  </w:num>
  <w:num w:numId="24" w16cid:durableId="981931353">
    <w:abstractNumId w:val="16"/>
  </w:num>
  <w:num w:numId="25" w16cid:durableId="790365316">
    <w:abstractNumId w:val="37"/>
  </w:num>
  <w:num w:numId="26" w16cid:durableId="961111129">
    <w:abstractNumId w:val="20"/>
  </w:num>
  <w:num w:numId="27" w16cid:durableId="2004972147">
    <w:abstractNumId w:val="14"/>
  </w:num>
  <w:num w:numId="28" w16cid:durableId="468937907">
    <w:abstractNumId w:val="24"/>
  </w:num>
  <w:num w:numId="29" w16cid:durableId="1808081944">
    <w:abstractNumId w:val="30"/>
  </w:num>
  <w:num w:numId="30" w16cid:durableId="817457609">
    <w:abstractNumId w:val="26"/>
  </w:num>
  <w:num w:numId="31" w16cid:durableId="539129832">
    <w:abstractNumId w:val="12"/>
  </w:num>
  <w:num w:numId="32" w16cid:durableId="1319650764">
    <w:abstractNumId w:val="27"/>
  </w:num>
  <w:num w:numId="33" w16cid:durableId="1954245182">
    <w:abstractNumId w:val="25"/>
  </w:num>
  <w:num w:numId="34" w16cid:durableId="494079036">
    <w:abstractNumId w:val="36"/>
  </w:num>
  <w:num w:numId="35" w16cid:durableId="1219518240">
    <w:abstractNumId w:val="19"/>
  </w:num>
  <w:num w:numId="36" w16cid:durableId="1776486216">
    <w:abstractNumId w:val="32"/>
  </w:num>
  <w:num w:numId="37" w16cid:durableId="218171803">
    <w:abstractNumId w:val="15"/>
  </w:num>
  <w:num w:numId="38" w16cid:durableId="1613584514">
    <w:abstractNumId w:val="17"/>
  </w:num>
  <w:num w:numId="39" w16cid:durableId="627323064">
    <w:abstractNumId w:val="31"/>
  </w:num>
  <w:num w:numId="40" w16cid:durableId="19710109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1B8"/>
    <w:rsid w:val="0001056C"/>
    <w:rsid w:val="00030C51"/>
    <w:rsid w:val="00050889"/>
    <w:rsid w:val="0007720C"/>
    <w:rsid w:val="00094B54"/>
    <w:rsid w:val="00096E21"/>
    <w:rsid w:val="000C745D"/>
    <w:rsid w:val="00131A73"/>
    <w:rsid w:val="00145003"/>
    <w:rsid w:val="001718E8"/>
    <w:rsid w:val="0018604B"/>
    <w:rsid w:val="001D2E7B"/>
    <w:rsid w:val="001D399B"/>
    <w:rsid w:val="00204FF4"/>
    <w:rsid w:val="002132FE"/>
    <w:rsid w:val="00226083"/>
    <w:rsid w:val="00341BE0"/>
    <w:rsid w:val="00386136"/>
    <w:rsid w:val="003D1CDB"/>
    <w:rsid w:val="003E1A96"/>
    <w:rsid w:val="00432B75"/>
    <w:rsid w:val="00474445"/>
    <w:rsid w:val="004E41F4"/>
    <w:rsid w:val="00501D97"/>
    <w:rsid w:val="00553944"/>
    <w:rsid w:val="00584743"/>
    <w:rsid w:val="00586EE4"/>
    <w:rsid w:val="00597C3E"/>
    <w:rsid w:val="00697F4E"/>
    <w:rsid w:val="006B111A"/>
    <w:rsid w:val="007905B2"/>
    <w:rsid w:val="00814E41"/>
    <w:rsid w:val="00840587"/>
    <w:rsid w:val="008C56F9"/>
    <w:rsid w:val="00935D24"/>
    <w:rsid w:val="00980D8A"/>
    <w:rsid w:val="009F7D72"/>
    <w:rsid w:val="00A12C14"/>
    <w:rsid w:val="00A32822"/>
    <w:rsid w:val="00A578B3"/>
    <w:rsid w:val="00A6774F"/>
    <w:rsid w:val="00A80C46"/>
    <w:rsid w:val="00A861B8"/>
    <w:rsid w:val="00AE7784"/>
    <w:rsid w:val="00B1662F"/>
    <w:rsid w:val="00B23F8B"/>
    <w:rsid w:val="00B40C00"/>
    <w:rsid w:val="00B55B7E"/>
    <w:rsid w:val="00B631B8"/>
    <w:rsid w:val="00BB63A8"/>
    <w:rsid w:val="00BD4CA4"/>
    <w:rsid w:val="00C46F9F"/>
    <w:rsid w:val="00C52ADD"/>
    <w:rsid w:val="00C616D8"/>
    <w:rsid w:val="00C941B9"/>
    <w:rsid w:val="00CC0C55"/>
    <w:rsid w:val="00DE4E18"/>
    <w:rsid w:val="00E13749"/>
    <w:rsid w:val="00E55EB1"/>
    <w:rsid w:val="00ED6D25"/>
    <w:rsid w:val="00F4733E"/>
    <w:rsid w:val="00F62159"/>
    <w:rsid w:val="00F651C4"/>
    <w:rsid w:val="00F962B3"/>
    <w:rsid w:val="00F96C66"/>
    <w:rsid w:val="00FE22AF"/>
    <w:rsid w:val="00FE2C62"/>
    <w:rsid w:val="00FF20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7672C45"/>
  <w15:docId w15:val="{3E01E5DF-CCF5-48B5-9E3C-C07F8ECA2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spacing w:after="60"/>
      <w:textAlignment w:val="baseline"/>
    </w:pPr>
    <w:rPr>
      <w:rFonts w:ascii="Arial" w:hAnsi="Arial" w:cs="Arial"/>
    </w:rPr>
  </w:style>
  <w:style w:type="paragraph" w:styleId="berschrift1">
    <w:name w:val="heading 1"/>
    <w:basedOn w:val="Standard"/>
    <w:next w:val="Standard"/>
    <w:autoRedefine/>
    <w:qFormat/>
    <w:pPr>
      <w:keepNext/>
      <w:numPr>
        <w:numId w:val="3"/>
      </w:numPr>
      <w:spacing w:before="240"/>
      <w:outlineLvl w:val="0"/>
    </w:pPr>
    <w:rPr>
      <w:smallCaps/>
      <w:kern w:val="32"/>
      <w:sz w:val="24"/>
      <w:szCs w:val="32"/>
      <w:u w:val="single"/>
    </w:rPr>
  </w:style>
  <w:style w:type="paragraph" w:styleId="berschrift2">
    <w:name w:val="heading 2"/>
    <w:basedOn w:val="Standard"/>
    <w:next w:val="Standard"/>
    <w:autoRedefine/>
    <w:qFormat/>
    <w:pPr>
      <w:keepNext/>
      <w:spacing w:before="120"/>
      <w:outlineLvl w:val="1"/>
    </w:pPr>
    <w:rPr>
      <w:rFonts w:ascii="Open Sans" w:hAnsi="Open Sans"/>
      <w:b/>
      <w:iCs/>
      <w:smallCaps/>
      <w:sz w:val="24"/>
      <w:szCs w:val="28"/>
    </w:rPr>
  </w:style>
  <w:style w:type="paragraph" w:styleId="berschrift3">
    <w:name w:val="heading 3"/>
    <w:basedOn w:val="Standard"/>
    <w:next w:val="Standard"/>
    <w:autoRedefine/>
    <w:qFormat/>
    <w:pPr>
      <w:keepNext/>
      <w:numPr>
        <w:ilvl w:val="2"/>
        <w:numId w:val="20"/>
      </w:numPr>
      <w:overflowPunct/>
      <w:autoSpaceDE/>
      <w:autoSpaceDN/>
      <w:adjustRightInd/>
      <w:spacing w:after="0"/>
      <w:textAlignment w:val="auto"/>
      <w:outlineLvl w:val="2"/>
    </w:pPr>
    <w:rPr>
      <w:rFonts w:cs="Times New Roman"/>
      <w:b/>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customStyle="1" w:styleId="Vorgabetext">
    <w:name w:val="Vorgabetext"/>
    <w:basedOn w:val="Standard"/>
    <w:pPr>
      <w:tabs>
        <w:tab w:val="left" w:pos="851"/>
      </w:tabs>
    </w:pPr>
    <w:rPr>
      <w:sz w:val="24"/>
      <w:szCs w:val="24"/>
    </w:rPr>
  </w:style>
  <w:style w:type="paragraph" w:customStyle="1" w:styleId="berschriftohneNr">
    <w:name w:val="Überschrift_ohne_Nr"/>
    <w:basedOn w:val="Standard"/>
    <w:next w:val="Standard"/>
    <w:pPr>
      <w:overflowPunct/>
      <w:autoSpaceDE/>
      <w:autoSpaceDN/>
      <w:adjustRightInd/>
      <w:spacing w:after="0"/>
      <w:textAlignment w:val="auto"/>
    </w:pPr>
    <w:rPr>
      <w:rFonts w:cs="Times New Roman"/>
      <w:b/>
      <w:sz w:val="28"/>
      <w:u w:val="single"/>
    </w:r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paragraph" w:styleId="Textkrper-Zeileneinzug">
    <w:name w:val="Body Text Indent"/>
    <w:basedOn w:val="Standard"/>
    <w:semiHidden/>
    <w:pPr>
      <w:overflowPunct/>
      <w:autoSpaceDE/>
      <w:autoSpaceDN/>
      <w:adjustRightInd/>
      <w:spacing w:after="0"/>
      <w:ind w:left="1"/>
      <w:textAlignment w:val="auto"/>
    </w:pPr>
    <w:rPr>
      <w:rFonts w:ascii="Frutiger 45 Light" w:hAnsi="Frutiger 45 Light" w:cs="Times New Roman"/>
      <w:sz w:val="24"/>
      <w:szCs w:val="24"/>
    </w:rPr>
  </w:style>
  <w:style w:type="paragraph" w:customStyle="1" w:styleId="berschrift1ohneNr">
    <w:name w:val="Überschrift 1_ohne_Nr"/>
    <w:basedOn w:val="Standard"/>
    <w:next w:val="Standard"/>
    <w:autoRedefine/>
    <w:pPr>
      <w:tabs>
        <w:tab w:val="left" w:pos="709"/>
      </w:tabs>
      <w:overflowPunct/>
      <w:autoSpaceDE/>
      <w:autoSpaceDN/>
      <w:adjustRightInd/>
      <w:spacing w:after="0"/>
      <w:textAlignment w:val="auto"/>
    </w:pPr>
    <w:rPr>
      <w:rFonts w:cs="Times New Roman"/>
      <w:b/>
      <w:sz w:val="28"/>
      <w:u w:val="single"/>
    </w:rPr>
  </w:style>
  <w:style w:type="paragraph" w:customStyle="1" w:styleId="berschrift2ohneNr">
    <w:name w:val="Überschrift 2_ohne_Nr"/>
    <w:basedOn w:val="Standard"/>
    <w:next w:val="Standard"/>
    <w:autoRedefine/>
    <w:pPr>
      <w:tabs>
        <w:tab w:val="left" w:pos="709"/>
      </w:tabs>
      <w:overflowPunct/>
      <w:autoSpaceDE/>
      <w:autoSpaceDN/>
      <w:adjustRightInd/>
      <w:spacing w:after="0"/>
      <w:textAlignment w:val="auto"/>
    </w:pPr>
    <w:rPr>
      <w:rFonts w:cs="Times New Roman"/>
      <w:b/>
      <w:sz w:val="24"/>
    </w:rPr>
  </w:style>
  <w:style w:type="paragraph" w:customStyle="1" w:styleId="berschrift3ohneNr">
    <w:name w:val="Überschrift 3_ohne_Nr"/>
    <w:basedOn w:val="Standard"/>
    <w:next w:val="Standard"/>
    <w:autoRedefine/>
    <w:pPr>
      <w:tabs>
        <w:tab w:val="left" w:pos="709"/>
      </w:tabs>
      <w:overflowPunct/>
      <w:autoSpaceDE/>
      <w:autoSpaceDN/>
      <w:adjustRightInd/>
      <w:spacing w:after="0"/>
      <w:textAlignment w:val="auto"/>
    </w:pPr>
    <w:rPr>
      <w:rFonts w:cs="Times New Roman"/>
      <w:b/>
      <w:i/>
    </w:rPr>
  </w:style>
  <w:style w:type="paragraph" w:styleId="Titel">
    <w:name w:val="Title"/>
    <w:basedOn w:val="Standard"/>
    <w:qFormat/>
    <w:pPr>
      <w:overflowPunct/>
      <w:autoSpaceDE/>
      <w:autoSpaceDN/>
      <w:adjustRightInd/>
      <w:spacing w:after="0"/>
      <w:jc w:val="center"/>
      <w:textAlignment w:val="auto"/>
    </w:pPr>
    <w:rPr>
      <w:rFonts w:cs="Times New Roman"/>
      <w:b/>
      <w:bCs/>
      <w:sz w:val="24"/>
    </w:rPr>
  </w:style>
  <w:style w:type="paragraph" w:styleId="Textkrper">
    <w:name w:val="Body Text"/>
    <w:basedOn w:val="Standard"/>
    <w:semiHidden/>
    <w:pPr>
      <w:overflowPunct/>
      <w:autoSpaceDE/>
      <w:autoSpaceDN/>
      <w:adjustRightInd/>
      <w:spacing w:after="0"/>
      <w:textAlignment w:val="auto"/>
    </w:pPr>
    <w:rPr>
      <w:b/>
      <w:bCs/>
    </w:rPr>
  </w:style>
  <w:style w:type="character" w:styleId="Hyperlink">
    <w:name w:val="Hyperlink"/>
    <w:semiHidden/>
    <w:rPr>
      <w:color w:val="0000FF"/>
      <w:u w:val="single"/>
    </w:rPr>
  </w:style>
  <w:style w:type="character" w:styleId="BesuchterLink">
    <w:name w:val="FollowedHyperlink"/>
    <w:semiHidden/>
    <w:unhideWhenUsed/>
    <w:rPr>
      <w:color w:val="800080"/>
      <w:u w:val="single"/>
    </w:rPr>
  </w:style>
  <w:style w:type="character" w:styleId="Hervorhebung">
    <w:name w:val="Emphasis"/>
    <w:qFormat/>
    <w:rPr>
      <w:i/>
      <w:iCs/>
    </w:rPr>
  </w:style>
  <w:style w:type="character" w:styleId="Fett">
    <w:name w:val="Strong"/>
    <w:qFormat/>
    <w:rPr>
      <w:b/>
      <w:bCs/>
    </w:rPr>
  </w:style>
  <w:style w:type="paragraph" w:styleId="StandardWeb">
    <w:name w:val="Normal (Web)"/>
    <w:basedOn w:val="Standard"/>
    <w:semiHidden/>
    <w:unhideWhenUsed/>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Listenabsatz">
    <w:name w:val="List Paragraph"/>
    <w:basedOn w:val="Standard"/>
    <w:uiPriority w:val="34"/>
    <w:qFormat/>
    <w:rsid w:val="00E137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lebensmittelklarheit.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zusatzstoffe-online.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bmel.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428F8-90F8-4C59-B4AD-EF52104B0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1611</Words>
  <Characters>11818</Characters>
  <Application>Microsoft Office Word</Application>
  <DocSecurity>0</DocSecurity>
  <Lines>98</Lines>
  <Paragraphs>26</Paragraphs>
  <ScaleCrop>false</ScaleCrop>
  <HeadingPairs>
    <vt:vector size="2" baseType="variant">
      <vt:variant>
        <vt:lpstr>Titel</vt:lpstr>
      </vt:variant>
      <vt:variant>
        <vt:i4>1</vt:i4>
      </vt:variant>
    </vt:vector>
  </HeadingPairs>
  <TitlesOfParts>
    <vt:vector size="1" baseType="lpstr">
      <vt:lpstr>Merkblatt</vt:lpstr>
    </vt:vector>
  </TitlesOfParts>
  <Company>siraTec</Company>
  <LinksUpToDate>false</LinksUpToDate>
  <CharactersWithSpaces>13403</CharactersWithSpaces>
  <SharedDoc>false</SharedDoc>
  <HLinks>
    <vt:vector size="12" baseType="variant">
      <vt:variant>
        <vt:i4>7798841</vt:i4>
      </vt:variant>
      <vt:variant>
        <vt:i4>3</vt:i4>
      </vt:variant>
      <vt:variant>
        <vt:i4>0</vt:i4>
      </vt:variant>
      <vt:variant>
        <vt:i4>5</vt:i4>
      </vt:variant>
      <vt:variant>
        <vt:lpwstr>http://www.lebensmittelklarheit.de/</vt:lpwstr>
      </vt:variant>
      <vt:variant>
        <vt:lpwstr/>
      </vt:variant>
      <vt:variant>
        <vt:i4>2621551</vt:i4>
      </vt:variant>
      <vt:variant>
        <vt:i4>0</vt:i4>
      </vt:variant>
      <vt:variant>
        <vt:i4>0</vt:i4>
      </vt:variant>
      <vt:variant>
        <vt:i4>5</vt:i4>
      </vt:variant>
      <vt:variant>
        <vt:lpwstr>http://www.zusatzstoffe-online.de/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Merkblatt</dc:title>
  <dc:creator>kremer</dc:creator>
  <cp:lastModifiedBy>Kremer, Dietmar</cp:lastModifiedBy>
  <cp:revision>5</cp:revision>
  <cp:lastPrinted>2021-07-26T08:07:00Z</cp:lastPrinted>
  <dcterms:created xsi:type="dcterms:W3CDTF">2021-07-26T08:07:00Z</dcterms:created>
  <dcterms:modified xsi:type="dcterms:W3CDTF">2026-02-17T16:52:00Z</dcterms:modified>
</cp:coreProperties>
</file>